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64546" w:rsidRDefault="00264546" w:rsidP="00264546">
      <w:pPr>
        <w:pStyle w:val="a3"/>
        <w:rPr>
          <w:b/>
          <w:iCs/>
        </w:rPr>
      </w:pPr>
      <w:r>
        <w:rPr>
          <w:b/>
          <w:bCs/>
          <w:color w:val="000000"/>
        </w:rPr>
        <w:t xml:space="preserve">Профессия: </w:t>
      </w:r>
      <w:r>
        <w:rPr>
          <w:b/>
          <w:iCs/>
        </w:rPr>
        <w:t xml:space="preserve">23.01.03 « Автомеханик »  </w:t>
      </w:r>
    </w:p>
    <w:p w:rsidR="00264546" w:rsidRDefault="00264546" w:rsidP="00264546">
      <w:pPr>
        <w:pStyle w:val="a3"/>
        <w:rPr>
          <w:b/>
          <w:u w:val="single"/>
        </w:rPr>
      </w:pPr>
      <w:r>
        <w:rPr>
          <w:b/>
        </w:rPr>
        <w:t>Курс</w:t>
      </w:r>
      <w:r>
        <w:rPr>
          <w:b/>
          <w:u w:val="single"/>
        </w:rPr>
        <w:t xml:space="preserve">         2           </w:t>
      </w:r>
      <w:r>
        <w:rPr>
          <w:b/>
        </w:rPr>
        <w:t xml:space="preserve">     Группа</w:t>
      </w:r>
      <w:r>
        <w:rPr>
          <w:b/>
          <w:u w:val="single"/>
        </w:rPr>
        <w:t xml:space="preserve"> </w:t>
      </w:r>
      <w:r>
        <w:rPr>
          <w:b/>
        </w:rPr>
        <w:t>АМ-189</w:t>
      </w:r>
    </w:p>
    <w:p w:rsidR="00264546" w:rsidRDefault="00264546" w:rsidP="0026454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ПМ-02 МДК-02.01</w:t>
      </w:r>
    </w:p>
    <w:p w:rsidR="00264546" w:rsidRDefault="00264546" w:rsidP="00264546">
      <w:pPr>
        <w:pStyle w:val="a3"/>
        <w:rPr>
          <w:b/>
          <w:u w:val="single"/>
        </w:rPr>
      </w:pPr>
      <w:r>
        <w:rPr>
          <w:b/>
        </w:rPr>
        <w:t>Ф.И.О. преподавателя НАБИЕВ К.А.</w:t>
      </w:r>
    </w:p>
    <w:p w:rsidR="00264546" w:rsidRDefault="00264546" w:rsidP="00264546">
      <w:pPr>
        <w:shd w:val="clear" w:color="auto" w:fill="FFFFFF"/>
        <w:textAlignment w:val="top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  <w:t xml:space="preserve">Дата занятия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tt-RU"/>
        </w:rPr>
        <w:t>28.03.2020г.</w:t>
      </w:r>
    </w:p>
    <w:p w:rsidR="00264546" w:rsidRDefault="00264546" w:rsidP="0026454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264546" w:rsidRDefault="00264546" w:rsidP="0026454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264546" w:rsidRDefault="00264546" w:rsidP="0026454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264546" w:rsidRPr="00FF48E5" w:rsidRDefault="00264546" w:rsidP="002645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Тема: Система питания </w:t>
      </w:r>
      <w:proofErr w:type="spellStart"/>
      <w:r>
        <w:rPr>
          <w:b/>
          <w:bCs/>
          <w:color w:val="000000"/>
          <w:sz w:val="32"/>
          <w:szCs w:val="32"/>
        </w:rPr>
        <w:t>инжек</w:t>
      </w:r>
      <w:r w:rsidRPr="00FF48E5">
        <w:rPr>
          <w:b/>
          <w:bCs/>
          <w:color w:val="000000"/>
          <w:sz w:val="32"/>
          <w:szCs w:val="32"/>
        </w:rPr>
        <w:t>торного</w:t>
      </w:r>
      <w:proofErr w:type="spellEnd"/>
      <w:r w:rsidRPr="00FF48E5">
        <w:rPr>
          <w:b/>
          <w:bCs/>
          <w:color w:val="000000"/>
          <w:sz w:val="32"/>
          <w:szCs w:val="32"/>
        </w:rPr>
        <w:t xml:space="preserve"> двигателя</w:t>
      </w:r>
    </w:p>
    <w:p w:rsidR="00264546" w:rsidRPr="00FF48E5" w:rsidRDefault="00264546" w:rsidP="0026454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E817CE" w:rsidRPr="00881B3D" w:rsidRDefault="00264546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FF48E5">
        <w:rPr>
          <w:b/>
          <w:bCs/>
          <w:color w:val="000000"/>
          <w:sz w:val="32"/>
          <w:szCs w:val="32"/>
        </w:rPr>
        <w:t>Цель урока </w:t>
      </w:r>
      <w:r w:rsidRPr="00FF48E5">
        <w:rPr>
          <w:color w:val="000000"/>
          <w:sz w:val="32"/>
          <w:szCs w:val="32"/>
        </w:rPr>
        <w:t>- формирование новых знаний</w:t>
      </w:r>
      <w:proofErr w:type="gramStart"/>
      <w:r w:rsidRPr="00FF48E5">
        <w:rPr>
          <w:color w:val="000000"/>
          <w:sz w:val="32"/>
          <w:szCs w:val="32"/>
        </w:rPr>
        <w:t xml:space="preserve"> ,</w:t>
      </w:r>
      <w:proofErr w:type="gramEnd"/>
      <w:r w:rsidRPr="00FF48E5">
        <w:rPr>
          <w:color w:val="000000"/>
          <w:sz w:val="32"/>
          <w:szCs w:val="32"/>
        </w:rPr>
        <w:t xml:space="preserve">умений </w:t>
      </w:r>
      <w:r>
        <w:rPr>
          <w:color w:val="000000"/>
          <w:sz w:val="32"/>
          <w:szCs w:val="32"/>
        </w:rPr>
        <w:t xml:space="preserve">по теме «Система питания </w:t>
      </w:r>
      <w:proofErr w:type="spellStart"/>
      <w:r>
        <w:rPr>
          <w:color w:val="000000"/>
          <w:sz w:val="32"/>
          <w:szCs w:val="32"/>
        </w:rPr>
        <w:t>инжекто</w:t>
      </w:r>
      <w:r w:rsidR="00881B3D">
        <w:rPr>
          <w:color w:val="000000"/>
          <w:sz w:val="32"/>
          <w:szCs w:val="32"/>
        </w:rPr>
        <w:t>торного</w:t>
      </w:r>
      <w:proofErr w:type="spellEnd"/>
      <w:r w:rsidR="00881B3D">
        <w:rPr>
          <w:color w:val="000000"/>
          <w:sz w:val="32"/>
          <w:szCs w:val="32"/>
        </w:rPr>
        <w:t xml:space="preserve"> двигателя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881B3D" w:rsidRPr="00881B3D" w:rsidRDefault="00881B3D" w:rsidP="00881B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1B3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Учебные вопросы:</w:t>
      </w:r>
    </w:p>
    <w:p w:rsidR="00881B3D" w:rsidRPr="00881B3D" w:rsidRDefault="00881B3D" w:rsidP="00881B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1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чем заключается принцип работы системы впрыскивания топлива?</w:t>
      </w:r>
    </w:p>
    <w:p w:rsidR="00881B3D" w:rsidRPr="00881B3D" w:rsidRDefault="00881B3D" w:rsidP="00881B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1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Какова разница между распределенной и центральной системами впрыскивания топлива?</w:t>
      </w:r>
    </w:p>
    <w:p w:rsidR="00881B3D" w:rsidRPr="00881B3D" w:rsidRDefault="00881B3D" w:rsidP="00881B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1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Перечислите основные устройства систем впрыскивания топлива.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 Изложение нового материала</w:t>
      </w:r>
      <w:r>
        <w:rPr>
          <w:color w:val="000000"/>
          <w:sz w:val="27"/>
          <w:szCs w:val="27"/>
        </w:rPr>
        <w:t> – 20 мин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Правильно отрегулированный карбюратор не доставляет никаких проблем владельцу автомобиля. Для чего же тогда производители решили изменить систему подачи топливной смеси в камеру сгорания?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Дело все в том, что в последнее время все страны ужесточают экологические требования к автомобилям и с 1988 года шесть раз менялись европейские стандарты. Карбюраторный двигатель не в силах выполнить эти требования, в </w:t>
      </w:r>
      <w:proofErr w:type="gramStart"/>
      <w:r>
        <w:rPr>
          <w:color w:val="000000"/>
          <w:sz w:val="27"/>
          <w:szCs w:val="27"/>
        </w:rPr>
        <w:t>связи</w:t>
      </w:r>
      <w:proofErr w:type="gramEnd"/>
      <w:r>
        <w:rPr>
          <w:color w:val="000000"/>
          <w:sz w:val="27"/>
          <w:szCs w:val="27"/>
        </w:rPr>
        <w:t xml:space="preserve"> с чем автопроизводителям пришлось на помощь призывать электронику. Систему эту назвали электронной системой управления двигателем.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Схема ЭСУД состоит из трех подсистем: датчики, электронный блок управления, который еще имеет другое название - «контроллер» и народное прозвище – «мозги» и исполнительные механизмы.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763395" cy="1003935"/>
            <wp:effectExtent l="0" t="0" r="8255" b="5715"/>
            <wp:docPr id="1" name="Рисунок 1" descr="hello_html_m20a37f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0a37fe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812290" cy="1028700"/>
            <wp:effectExtent l="0" t="0" r="0" b="0"/>
            <wp:docPr id="2" name="Рисунок 2" descr="hello_html_m4697e9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697e97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На датчики действует то или иное физическое явление, он переводит физическую величину в электрический сигнал и посылает его по проводу контроллеру, который в свою очередь отсылает его к одному или нескольким исполнительным механизмам.</w:t>
      </w:r>
    </w:p>
    <w:p w:rsidR="00E817CE" w:rsidRPr="00C96B02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C96B02">
        <w:rPr>
          <w:b/>
          <w:color w:val="000000"/>
          <w:sz w:val="27"/>
          <w:szCs w:val="27"/>
        </w:rPr>
        <w:t>«Датчик – это элемент, который превращает воздействующую на него величину в электрический сигнал»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Какие физические величины можно измерить датчиками? (температура, давление, позиция, уровень, скорость, ускорение, содержание кислорода).</w:t>
      </w:r>
      <w:proofErr w:type="gramEnd"/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какие электрические величины их может преобразовать датчик? (напряжение, сила тока, сопротивление).</w:t>
      </w:r>
    </w:p>
    <w:p w:rsidR="00C96B02" w:rsidRDefault="00E817CE" w:rsidP="00E817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этого датчики используют такие принципы измерений, как терморезистивный, индуктивный, эффект Hall, магниторезистивный, 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пьезоэлектрический, электрохимический и другие.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Схематически система выглядит следующим образом: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191000" cy="2590800"/>
            <wp:effectExtent l="0" t="0" r="0" b="0"/>
            <wp:docPr id="3" name="Рисунок 3" descr="hello_html_4a3633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a3633f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266" cy="259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Тоже </w:t>
      </w:r>
      <w:proofErr w:type="gramStart"/>
      <w:r>
        <w:rPr>
          <w:color w:val="000000"/>
          <w:sz w:val="27"/>
          <w:szCs w:val="27"/>
        </w:rPr>
        <w:t>самое</w:t>
      </w:r>
      <w:proofErr w:type="gramEnd"/>
      <w:r>
        <w:rPr>
          <w:color w:val="000000"/>
          <w:sz w:val="27"/>
          <w:szCs w:val="27"/>
        </w:rPr>
        <w:t xml:space="preserve"> мы видим на стенде СИУД, на котором установлены действующие её элементы.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двигателе </w:t>
      </w:r>
      <w:r w:rsidRPr="00E817CE">
        <w:rPr>
          <w:b/>
          <w:color w:val="000000"/>
          <w:sz w:val="27"/>
          <w:szCs w:val="27"/>
        </w:rPr>
        <w:t>установлены семь основных датчиков</w:t>
      </w:r>
      <w:r>
        <w:rPr>
          <w:color w:val="000000"/>
          <w:sz w:val="27"/>
          <w:szCs w:val="27"/>
        </w:rPr>
        <w:t>, которые обычно в литературе обозначаются начальными буквами своего названия: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817CE">
        <w:rPr>
          <w:rFonts w:ascii="Arial" w:hAnsi="Arial" w:cs="Arial"/>
          <w:b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color w:val="000000"/>
          <w:sz w:val="27"/>
          <w:szCs w:val="27"/>
        </w:rPr>
        <w:t>датчик положения дроссельной заслонки  (ДПДЗ), 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817CE"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.датчик детонации (ДД), 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817CE">
        <w:rPr>
          <w:b/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 датчик положения коленчатого вала  (ДПК), 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817CE">
        <w:rPr>
          <w:b/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.датчик массового расхода воздуха (ДМРВ), 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817CE">
        <w:rPr>
          <w:b/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.датчик температуры охлаждающей жидкости (ДТОЖ),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817CE">
        <w:rPr>
          <w:b/>
          <w:color w:val="000000"/>
          <w:sz w:val="27"/>
          <w:szCs w:val="27"/>
        </w:rPr>
        <w:t>6.</w:t>
      </w:r>
      <w:r>
        <w:rPr>
          <w:color w:val="000000"/>
          <w:sz w:val="27"/>
          <w:szCs w:val="27"/>
        </w:rPr>
        <w:t>датчик фаз (ДФ), 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E817CE">
        <w:rPr>
          <w:b/>
          <w:color w:val="000000"/>
          <w:sz w:val="27"/>
          <w:szCs w:val="27"/>
        </w:rPr>
        <w:t>7.</w:t>
      </w:r>
      <w:r>
        <w:rPr>
          <w:color w:val="000000"/>
          <w:sz w:val="27"/>
          <w:szCs w:val="27"/>
        </w:rPr>
        <w:t> датчик кислорода (ДК)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 </w:t>
      </w:r>
      <w:r w:rsidRPr="00E817CE">
        <w:rPr>
          <w:b/>
          <w:color w:val="000000"/>
          <w:sz w:val="27"/>
          <w:szCs w:val="27"/>
        </w:rPr>
        <w:t>семь исполнительных механизмов</w:t>
      </w:r>
      <w:r>
        <w:rPr>
          <w:color w:val="000000"/>
          <w:sz w:val="27"/>
          <w:szCs w:val="27"/>
        </w:rPr>
        <w:t>: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электробензонасос</w:t>
      </w:r>
      <w:proofErr w:type="spellEnd"/>
      <w:r>
        <w:rPr>
          <w:color w:val="000000"/>
          <w:sz w:val="27"/>
          <w:szCs w:val="27"/>
        </w:rPr>
        <w:t>  (ЭБН), регулятор давления топлива (РДТ),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модуль зажигания (МЗ), регулятор холостого ход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>РХХ), форсунки, </w:t>
      </w:r>
    </w:p>
    <w:p w:rsidR="00881B3D" w:rsidRDefault="00E817CE" w:rsidP="00881B3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электровентилятор</w:t>
      </w:r>
      <w:proofErr w:type="spellEnd"/>
      <w:r>
        <w:rPr>
          <w:color w:val="000000"/>
          <w:sz w:val="27"/>
          <w:szCs w:val="27"/>
        </w:rPr>
        <w:t>, свечи зажигания.</w:t>
      </w:r>
    </w:p>
    <w:p w:rsidR="00F766E4" w:rsidRPr="00F766E4" w:rsidRDefault="00F766E4" w:rsidP="00881B3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bookmarkStart w:id="0" w:name="_GoBack"/>
      <w:bookmarkEnd w:id="0"/>
      <w:r w:rsidRPr="00F766E4">
        <w:rPr>
          <w:color w:val="000000"/>
        </w:rPr>
        <w:lastRenderedPageBreak/>
        <w:t>ДАТЧИК МАССОВОГО РАСХОДА ВОЗДУХА (ДМРВ)</w:t>
      </w:r>
    </w:p>
    <w:p w:rsidR="00F766E4" w:rsidRPr="00F766E4" w:rsidRDefault="00F766E4" w:rsidP="00F766E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6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24100" cy="2057400"/>
            <wp:effectExtent l="0" t="0" r="0" b="0"/>
            <wp:docPr id="4" name="Рисунок 4" descr="https://pandia.ru/text/81/027/images/img3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andia.ru/text/81/027/images/img3_1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6E4" w:rsidRPr="00F766E4" w:rsidRDefault="00F766E4" w:rsidP="00F766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Датчик массового расхода воздуха </w:t>
      </w:r>
      <w:hyperlink r:id="rId9" w:tooltip="Lada (ВАЗ)" w:history="1">
        <w:r w:rsidRPr="00F766E4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ВАЗ</w:t>
        </w:r>
      </w:hyperlink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установлен на корпусе воздушного фильтра. Датчик массового расхода воздуха измеряет количество всасываемого двигателем воздуха в </w:t>
      </w:r>
      <w:proofErr w:type="gramStart"/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</w:t>
      </w:r>
      <w:proofErr w:type="gramEnd"/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/час. Устройство достаточно надежное. Основной враг — влага, всасываемая вместе с воздухом. Основное нарушение работы датчика массового расхода воздуха (ДМРВ) -  завышение показаний на малых оборотах на 10  - 20%. Это приводит к неустойчивой работе двигателя на холостом ходу </w:t>
      </w:r>
    </w:p>
    <w:p w:rsidR="00F766E4" w:rsidRDefault="00F766E4" w:rsidP="00F766E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6E4" w:rsidRPr="00F766E4" w:rsidRDefault="00F766E4" w:rsidP="00F766E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ДАТЧИК ПОЛОЖЕНИЯ ДРОССЕЛЬНОЙ ЗАСЛОНКИ</w:t>
      </w:r>
    </w:p>
    <w:p w:rsidR="00F766E4" w:rsidRPr="00F766E4" w:rsidRDefault="00F766E4" w:rsidP="00F766E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6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00300" cy="2162175"/>
            <wp:effectExtent l="0" t="0" r="0" b="9525"/>
            <wp:docPr id="5" name="Рисунок 5" descr="https://pandia.ru/text/81/027/images/img4_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andia.ru/text/81/027/images/img4_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6E4" w:rsidRPr="00F766E4" w:rsidRDefault="00F766E4" w:rsidP="00F766E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Датчик положения дроссельной заслонки ВАЗ установлен сбоку на дроссельном патрубке на одной оси с приводом дроссельной заслонки. Датчик положения дроссельной заслонки считывает показания с положения педали "газа". Срок службы датчика положения дроссельной заслонки совершенно непредсказуем. Нарушения в работе датчика положения дроссельной заслонки проявляются в повышенных оборотах на холостом ходу, в рывках и провалах при малых нагрузках.</w:t>
      </w:r>
    </w:p>
    <w:p w:rsidR="00F766E4" w:rsidRPr="00F766E4" w:rsidRDefault="00F766E4" w:rsidP="00F766E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ДАТЧИК ТЕМПЕРАТУРЫ ОХЛАЖДАЮЩЕЙ ЖИДКОСТИ</w:t>
      </w:r>
    </w:p>
    <w:p w:rsidR="00F766E4" w:rsidRPr="00F766E4" w:rsidRDefault="00F766E4" w:rsidP="00F766E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6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762250" cy="1733550"/>
            <wp:effectExtent l="0" t="0" r="0" b="0"/>
            <wp:docPr id="6" name="Рисунок 6" descr="https://pandia.ru/text/81/027/images/img5_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andia.ru/text/81/027/images/img5_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B3D" w:rsidRDefault="00F766E4" w:rsidP="00F766E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Датчик температуры охлаждающей жидкости ВАЗ установлен между головкой блока и термостатом. Датчик температуры охлаждающей жидкости имеет два контакта. Основное функциональное назначение датчика температуры охлаждающей </w:t>
      </w:r>
      <w:proofErr w:type="gramStart"/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жидкости</w:t>
      </w:r>
      <w:proofErr w:type="gramEnd"/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"подсос" на карбюраторном двигателе — чем холоднее мотор, тем богаче топливная смесь. Конструктивно датчик температуры охлаждающей жидкости представляет собой термистор (резистор), сопротивление которого изменяется в зависимости от температуры. Датчик температуры охлаждающей жидкости весьма надежен. Основные неисправности — нарушение электрического контакта внутри датчика, нарушение изоляции или обрыв проводов вблизи датчика Отказ датчика температуры охлаждающей жидкости — включение вентилятора на холодном двигателе, трудность запуска горячего мот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ора, повышенный расход топлива </w:t>
      </w:r>
    </w:p>
    <w:p w:rsidR="00F766E4" w:rsidRPr="00F766E4" w:rsidRDefault="00F766E4" w:rsidP="00F766E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ДАТЧИК ДЕТОНАЦИИ</w:t>
      </w:r>
    </w:p>
    <w:p w:rsidR="00F766E4" w:rsidRPr="00F766E4" w:rsidRDefault="00F766E4" w:rsidP="00F766E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6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95525" cy="2771775"/>
            <wp:effectExtent l="0" t="0" r="9525" b="9525"/>
            <wp:docPr id="7" name="Рисунок 7" descr="https://pandia.ru/text/81/027/images/img6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andia.ru/text/81/027/images/img6_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6E4" w:rsidRDefault="00F766E4" w:rsidP="00F766E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Датчик детонации ВАЗ установлен на блоке двигателя между 2-м и 3-им цилиндрами. Датчик детонации — это надежный элемент, но требует регулярной чистки разъема. Принцип работы датчика детонации как у </w:t>
      </w:r>
      <w:proofErr w:type="spellStart"/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пьезо</w:t>
      </w:r>
      <w:proofErr w:type="spellEnd"/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зажигалки. Чем сильнее удар, тем больше напряжение. Отслеживает детонационные стуки двигателя. В соответствии с сигналом датчика детонации контроллер устанавливает угол опережения зажигания. Отказ или обрыв датчика детонации проявляются в "тупости" мотора и повышенному расходу топлива </w:t>
      </w:r>
    </w:p>
    <w:p w:rsidR="00F766E4" w:rsidRPr="00F766E4" w:rsidRDefault="00F766E4" w:rsidP="00F766E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ДАТЧИК КИСЛОРОДА</w:t>
      </w:r>
    </w:p>
    <w:p w:rsidR="00F766E4" w:rsidRPr="00F766E4" w:rsidRDefault="00F766E4" w:rsidP="00F766E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6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52750" cy="2047875"/>
            <wp:effectExtent l="0" t="0" r="0" b="9525"/>
            <wp:docPr id="8" name="Рисунок 8" descr="https://pandia.ru/text/81/027/images/img7_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andia.ru/text/81/027/images/img7_7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6E4" w:rsidRDefault="00F766E4" w:rsidP="00F766E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«Датчик кислорода ВАЗ установлен на приемной трубе глушителя. Серьезный, надежный электрохимический прибор. Задача датчика кислорода - определение наличия остатков кислорода в отработавших газах. Есть кислород -  бедная топливная смесь, нет кислорода - богатая. Показания датчика кислорода используются для корректировки подачи топлива. Категорически запрещается использование этилированного бензина. Выход из строя датчика кислорода приводит к увеличению расхода топлива и вредных выбросов </w:t>
      </w:r>
    </w:p>
    <w:p w:rsidR="00F766E4" w:rsidRPr="00F766E4" w:rsidRDefault="00F766E4" w:rsidP="00F766E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ДАТЧИК ПОЛОЖЕНИЯ КОЛЕНЧАТОГО ВАЛА</w:t>
      </w:r>
    </w:p>
    <w:p w:rsidR="00F766E4" w:rsidRPr="00F766E4" w:rsidRDefault="00F766E4" w:rsidP="00F766E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6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0" cy="1990725"/>
            <wp:effectExtent l="0" t="0" r="0" b="9525"/>
            <wp:docPr id="9" name="Рисунок 9" descr="https://pandia.ru/text/81/027/images/img8_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andia.ru/text/81/027/images/img8_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6E4" w:rsidRPr="00F766E4" w:rsidRDefault="00F766E4" w:rsidP="00F766E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Датчик положения </w:t>
      </w:r>
      <w:proofErr w:type="spellStart"/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коленвала</w:t>
      </w:r>
      <w:proofErr w:type="spellEnd"/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ВАЗ предназначен для формирования электрического сигнала при изменении углового положения специального зубчатого диска, установленного на </w:t>
      </w:r>
      <w:proofErr w:type="spellStart"/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коленвале</w:t>
      </w:r>
      <w:proofErr w:type="spellEnd"/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двигателя. Датчик положения </w:t>
      </w:r>
      <w:proofErr w:type="spellStart"/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коленвала</w:t>
      </w:r>
      <w:proofErr w:type="spellEnd"/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 на крышке масляного насоса. Это основной датчик, по показаниям которого определяется цилиндр, время подачи топлива и искры. Конструктивно датчик положения </w:t>
      </w:r>
      <w:proofErr w:type="spellStart"/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коленвала</w:t>
      </w:r>
      <w:proofErr w:type="spellEnd"/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кусок магнита с катушкой тонкого провода. Очень вынослив. Датчик положения </w:t>
      </w:r>
      <w:proofErr w:type="spellStart"/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коленвала</w:t>
      </w:r>
      <w:proofErr w:type="spellEnd"/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работает в паре с зубчатым шкивом коленчатого вала. Отказ датчика — остановка двигателя. В лучшем случае ограничение оборотов двигателя в районе 3500-5000 </w:t>
      </w:r>
      <w:proofErr w:type="gramStart"/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  <w:proofErr w:type="gramEnd"/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(слайд №8).</w:t>
      </w:r>
    </w:p>
    <w:p w:rsidR="00F766E4" w:rsidRPr="00F766E4" w:rsidRDefault="00F766E4" w:rsidP="00F766E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6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762250" cy="2762250"/>
            <wp:effectExtent l="0" t="0" r="0" b="0"/>
            <wp:docPr id="10" name="Рисунок 10" descr="https://pandia.ru/text/81/027/images/img9_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andia.ru/text/81/027/images/img9_6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6E4" w:rsidRPr="00F766E4" w:rsidRDefault="00F766E4" w:rsidP="00F766E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ДАТЧИК СКОРОСТИ</w:t>
      </w:r>
    </w:p>
    <w:p w:rsidR="00F766E4" w:rsidRPr="00F766E4" w:rsidRDefault="00F766E4" w:rsidP="00F766E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Датчик скорости ВАЗ предназначен для формирования импульсов, количество которых в единицу времени пропорционально скорости автомобиля. Датчик скорости установлен на коробке передач сверху. Датчик скорости информирует контроллер о скорости автомобиля. Надежность датчика скорости средняя. Часто происходит окисление разъема и проводов вблизи датчика скорости. Выход из строя датчика скорости приводит к незначительному ухудшению ходовых характеристик  (слайд№9).</w:t>
      </w:r>
    </w:p>
    <w:p w:rsidR="00F766E4" w:rsidRPr="00F766E4" w:rsidRDefault="00F766E4" w:rsidP="00F766E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ДАТЧИК ФАЗЫ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(ДПРП)</w:t>
      </w:r>
    </w:p>
    <w:p w:rsidR="00F766E4" w:rsidRPr="00F766E4" w:rsidRDefault="00F766E4" w:rsidP="00F766E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6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47950" cy="2114550"/>
            <wp:effectExtent l="0" t="0" r="0" b="0"/>
            <wp:docPr id="11" name="Рисунок 11" descr="https://pandia.ru/text/81/027/images/img10_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andia.ru/text/81/027/images/img10_5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6E4" w:rsidRPr="00F766E4" w:rsidRDefault="00F766E4" w:rsidP="00F766E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</w:t>
      </w:r>
      <w:proofErr w:type="gramEnd"/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определения углового положения распределительного вала. На 8-ми клапанном двигателе </w:t>
      </w:r>
      <w:proofErr w:type="gramStart"/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</w:t>
      </w:r>
      <w:proofErr w:type="gramEnd"/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торце головки блока около воздушного фильтра. На 16-ти </w:t>
      </w:r>
      <w:proofErr w:type="gramStart"/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клапанном</w:t>
      </w:r>
      <w:proofErr w:type="gramEnd"/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 на головке блока около 1-го цилиндра. На 8-ми </w:t>
      </w:r>
      <w:proofErr w:type="gramStart"/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клапанных моторах, выпущенных примерно до 2005 года датчик фаз отсутствует</w:t>
      </w:r>
      <w:proofErr w:type="gramEnd"/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Отсутствие датчика фазы означает, что форсунки открываются в попарно-параллельном режиме. Наличие датчика датчик фаз — фазированный впрыск, т. е. открывается только одна форсунка для конкретного цилиндра. Отказ датчика фаз переводит топливоподачу в попарно-параллельный режим, что приводит к некоторому (до 10%</w:t>
      </w:r>
      <w:proofErr w:type="gramStart"/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повышению расхода топлива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7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17CE" w:rsidRPr="00F766E4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F766E4">
        <w:rPr>
          <w:b/>
          <w:color w:val="000000"/>
          <w:sz w:val="27"/>
          <w:szCs w:val="27"/>
        </w:rPr>
        <w:lastRenderedPageBreak/>
        <w:t>Как же работает ЭСУД?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включения зажигания можно услышать на протяжении2-3 секунд характерный звук - это контроллер проверяет наличие и работоспособность датчиков и исполнительных механизмов. В это же время ЭБН создает давление в топливной рампе.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коленчатом валу установлен задающий диск, на котором через каждые 6 градусов имеются зубья. В одном месте два отсутствуют. Диск устанавливается таким образом, что когда место с отсутствующими зубьями попадают в зону, контролируемую ДПКВ, поршень первого цилиндра находится в верхней мертвой точке в начале первого такта.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стартер начинает вращать коленчатый вал, ДПКВ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принимает посланный им к задающему диску сигнал и в момент обнаружения изменения сигнала, дает информацию контроллеру, что двигатель готов к работе. Контроллер</w:t>
      </w:r>
      <w:r w:rsidR="00F766E4">
        <w:rPr>
          <w:color w:val="000000"/>
          <w:sz w:val="27"/>
          <w:szCs w:val="27"/>
        </w:rPr>
        <w:t xml:space="preserve"> (ЭБУ)</w:t>
      </w:r>
      <w:r>
        <w:rPr>
          <w:color w:val="000000"/>
          <w:sz w:val="27"/>
          <w:szCs w:val="27"/>
        </w:rPr>
        <w:t xml:space="preserve"> перерабатывает полученный сигнал и дает команду к работе исполнительным механизмам.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управляет дозировкой топливной смеси и своевременным поджогом ее в каждом цилиндре двигателя.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Дозировкой топлива занимается инжектор.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Зажигание обеспечивает воспламенение топливной смеси.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Воздух необходимый для осуществления впрыска и поджога подается "естественным" путем. Двигатель всегда самостоятельно всасывает нужный объем воздуха, но для снижения мощности двигателя, подаваемое количество воздуха в систему может быть больше необходимого и должно быть ограничено. Обычно двигатель не нуждается в постоянной максимальной мощности, поэтому большую часть времени его работы, подача воздуха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как правило, принудительно ограничивается. Подача всегда будет такой, какая необходима для нормальной работы, а регулируется количество воздуха самим водителем при помощи педали.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этого следует, что для того чтобы узнать требуемое количество топлива, нужно знать сколько воздуха поступает в двигатель. 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измерения этого показателя служит датчик массового расхода воздуха.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его корпусе установлены две платиновые нити, которые нагреваются проходящим по ним электрическим током. Через одну нить проходит воздух, охлаждая её, вторая нить является контрольной. Количество </w:t>
      </w:r>
      <w:proofErr w:type="spellStart"/>
      <w:r>
        <w:rPr>
          <w:color w:val="000000"/>
          <w:sz w:val="27"/>
          <w:szCs w:val="27"/>
        </w:rPr>
        <w:t>поступаемого</w:t>
      </w:r>
      <w:proofErr w:type="spellEnd"/>
      <w:r>
        <w:rPr>
          <w:color w:val="000000"/>
          <w:sz w:val="27"/>
          <w:szCs w:val="27"/>
        </w:rPr>
        <w:t xml:space="preserve"> в двигатель воздуха вычисляется по тому, как изменяется ток, проходящий через охлаждаемую воздухом платиновую нить. 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основные датчики необходимые для того, чтобы знать потребность в необходимом количестве топлива, а также момент, в который необходимо выполнить поджигание подаваемой смеси.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Теперь рассмотрим работу исполнительных механизмов этого процесса.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Инжекторы, или как их в основном называют, форсунки предназначены для подачи топлива в цилиндр.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Форсунка это электромеханический клапан, к которому подведен </w:t>
      </w:r>
      <w:proofErr w:type="spellStart"/>
      <w:r>
        <w:rPr>
          <w:color w:val="000000"/>
          <w:sz w:val="27"/>
          <w:szCs w:val="27"/>
        </w:rPr>
        <w:t>топливопровод</w:t>
      </w:r>
      <w:proofErr w:type="spellEnd"/>
      <w:r>
        <w:rPr>
          <w:color w:val="000000"/>
          <w:sz w:val="27"/>
          <w:szCs w:val="27"/>
        </w:rPr>
        <w:t xml:space="preserve"> высокого давления и два электрических проводка. Подали напряжение на выводы — открылась форсунка, отключили питание </w:t>
      </w:r>
      <w:proofErr w:type="gramStart"/>
      <w:r>
        <w:rPr>
          <w:color w:val="000000"/>
          <w:sz w:val="27"/>
          <w:szCs w:val="27"/>
        </w:rPr>
        <w:t>—ф</w:t>
      </w:r>
      <w:proofErr w:type="gramEnd"/>
      <w:r>
        <w:rPr>
          <w:color w:val="000000"/>
          <w:sz w:val="27"/>
          <w:szCs w:val="27"/>
        </w:rPr>
        <w:t xml:space="preserve">орсунка </w:t>
      </w:r>
      <w:r>
        <w:rPr>
          <w:color w:val="000000"/>
          <w:sz w:val="27"/>
          <w:szCs w:val="27"/>
        </w:rPr>
        <w:lastRenderedPageBreak/>
        <w:t>закрылась. Чем продолжительнее будет время открытия форсунки, тем большее количество топлива попадет в двигатель.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воспламенения подаваемой в двигатель смеси применяется, как и раньше свеча зажигания.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более точного измерения количества подаваемого в двигатель воздуха применяется датчик температуры охлаждающей жидкости (ДТОЖ).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 помощью него производится корректировка подачи топлива на холодном двигателе, для работы которого нужно больше топлива, чем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прогретом.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того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чтобы двигатель не глох а работал с отпущенной педалью газа (холостой ход), применяется специальный исполнительный механизм-регулятор холостого хода (РХХ).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РХХ представляет собой шаговый двигатель, при помощи которого через специальный канал в двигатель, в обход дроссельной заслонки, которая перекрывает воздух при отпущенной педал</w:t>
      </w:r>
      <w:proofErr w:type="gramStart"/>
      <w:r>
        <w:rPr>
          <w:color w:val="000000"/>
          <w:sz w:val="27"/>
          <w:szCs w:val="27"/>
        </w:rPr>
        <w:t>и-</w:t>
      </w:r>
      <w:proofErr w:type="gramEnd"/>
      <w:r>
        <w:rPr>
          <w:color w:val="000000"/>
          <w:sz w:val="27"/>
          <w:szCs w:val="27"/>
        </w:rPr>
        <w:t xml:space="preserve"> подается воздух. Контроллер через РХХ открывает канал и не позволяет двигателю заглохнуть. Снизились обороты - клапан приоткрывается, повысились - клапан закрывается.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того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чтобы контроллер мог определить с каким усилием водитель давит на педаль газа, добиваясь определенной скорости, на узле дроссельной заслонки установлен датчик положения дроссельной заслонки (ДПДЗ).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Если взглянуть на него с технической точки зрения, то это всего-навсего потенциометр, работа которого заключается в измерении угла поворота оси дроссельной заслонки. Контроллер узнает от </w:t>
      </w:r>
      <w:proofErr w:type="gramStart"/>
      <w:r>
        <w:rPr>
          <w:color w:val="000000"/>
          <w:sz w:val="27"/>
          <w:szCs w:val="27"/>
        </w:rPr>
        <w:t>ДПДЗ</w:t>
      </w:r>
      <w:proofErr w:type="gramEnd"/>
      <w:r>
        <w:rPr>
          <w:color w:val="000000"/>
          <w:sz w:val="27"/>
          <w:szCs w:val="27"/>
        </w:rPr>
        <w:t xml:space="preserve"> что нужно двигателю: увеличивать порцию подаваемого топлива или включить режим холостого хода. Если один или даже несколько датчиков выходят из строя, контроллер определяет, что датчики показывают неправильные значения и перестает на них реагировать, а на панели приборов зажигает </w:t>
      </w:r>
      <w:r w:rsidRPr="00C96B02">
        <w:rPr>
          <w:color w:val="FF0000"/>
          <w:sz w:val="27"/>
          <w:szCs w:val="27"/>
        </w:rPr>
        <w:t>"</w:t>
      </w:r>
      <w:proofErr w:type="spellStart"/>
      <w:r w:rsidRPr="00C96B02">
        <w:rPr>
          <w:color w:val="FF0000"/>
          <w:sz w:val="27"/>
          <w:szCs w:val="27"/>
        </w:rPr>
        <w:t>check</w:t>
      </w:r>
      <w:proofErr w:type="spellEnd"/>
      <w:r w:rsidRPr="00C96B02">
        <w:rPr>
          <w:color w:val="FF0000"/>
          <w:sz w:val="27"/>
          <w:szCs w:val="27"/>
        </w:rPr>
        <w:t xml:space="preserve"> </w:t>
      </w:r>
      <w:proofErr w:type="spellStart"/>
      <w:r w:rsidRPr="00C96B02">
        <w:rPr>
          <w:color w:val="FF0000"/>
          <w:sz w:val="27"/>
          <w:szCs w:val="27"/>
        </w:rPr>
        <w:t>engine</w:t>
      </w:r>
      <w:proofErr w:type="spellEnd"/>
      <w:r w:rsidRPr="00C96B02">
        <w:rPr>
          <w:color w:val="FF0000"/>
          <w:sz w:val="27"/>
          <w:szCs w:val="27"/>
        </w:rPr>
        <w:t xml:space="preserve">". </w:t>
      </w:r>
      <w:r>
        <w:rPr>
          <w:color w:val="000000"/>
          <w:sz w:val="27"/>
          <w:szCs w:val="27"/>
        </w:rPr>
        <w:t>С такой неисправностью необходимо произвести диагностирование системы и выявить неисправность. 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Задание для самостоятельной работы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Определить принцип измерения каждого из изученных датчиков.</w:t>
      </w:r>
      <w:r>
        <w:rPr>
          <w:rFonts w:ascii="Calibri" w:hAnsi="Calibri" w:cs="Arial"/>
          <w:b/>
          <w:bCs/>
          <w:i/>
          <w:iCs/>
          <w:color w:val="FF0000"/>
          <w:sz w:val="40"/>
          <w:szCs w:val="40"/>
        </w:rPr>
        <w:t> </w:t>
      </w:r>
      <w:r>
        <w:rPr>
          <w:color w:val="000000"/>
          <w:sz w:val="40"/>
          <w:szCs w:val="40"/>
        </w:rPr>
        <w:t>(</w:t>
      </w:r>
      <w:r>
        <w:rPr>
          <w:color w:val="000000"/>
          <w:sz w:val="27"/>
          <w:szCs w:val="27"/>
        </w:rPr>
        <w:t>Терморезистивный, индуктивный, эффект Hall, магниторезистивный, пьезоэлектрический, электрохимический.)</w:t>
      </w:r>
    </w:p>
    <w:p w:rsidR="00E817CE" w:rsidRDefault="00E817CE" w:rsidP="00E817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546" w:rsidRPr="00264546" w:rsidRDefault="00264546" w:rsidP="00264546">
      <w:pPr>
        <w:shd w:val="clear" w:color="auto" w:fill="FFFFFF"/>
        <w:wordWrap w:val="0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264546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Назовит</w:t>
      </w:r>
      <w:r w:rsidR="000706A6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е основные узлы и </w:t>
      </w:r>
      <w:r w:rsidR="007B5990" w:rsidRPr="007B5990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пришлите на проверку.</w:t>
      </w:r>
    </w:p>
    <w:p w:rsidR="00264546" w:rsidRPr="00264546" w:rsidRDefault="00264546" w:rsidP="00264546">
      <w:pPr>
        <w:shd w:val="clear" w:color="auto" w:fill="FFFFFF"/>
        <w:wordWrap w:val="0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B5990" w:rsidRDefault="00264546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2" name="Рисунок 12" descr="Назовите основные узлы и принцип работ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зовите основные узлы и принцип работы 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F93" w:rsidRDefault="007B5990" w:rsidP="007B5990">
      <w:pPr>
        <w:ind w:firstLine="708"/>
        <w:rPr>
          <w:sz w:val="28"/>
          <w:szCs w:val="28"/>
        </w:rPr>
      </w:pPr>
      <w:r w:rsidRPr="007B5990">
        <w:rPr>
          <w:b/>
          <w:sz w:val="28"/>
          <w:szCs w:val="28"/>
        </w:rPr>
        <w:t>Например:</w:t>
      </w:r>
      <w:r>
        <w:rPr>
          <w:b/>
          <w:sz w:val="28"/>
          <w:szCs w:val="28"/>
        </w:rPr>
        <w:t xml:space="preserve">   </w:t>
      </w:r>
      <w:r w:rsidRPr="007B5990">
        <w:rPr>
          <w:sz w:val="28"/>
          <w:szCs w:val="28"/>
        </w:rPr>
        <w:t>1.Бензобак</w:t>
      </w:r>
      <w:r>
        <w:rPr>
          <w:sz w:val="28"/>
          <w:szCs w:val="28"/>
        </w:rPr>
        <w:t>. 2.Сетка (фильтр).  ИТД………..</w:t>
      </w:r>
    </w:p>
    <w:p w:rsidR="007B5990" w:rsidRPr="007B5990" w:rsidRDefault="007B5990" w:rsidP="007B5990">
      <w:pPr>
        <w:ind w:firstLine="708"/>
        <w:rPr>
          <w:sz w:val="28"/>
          <w:szCs w:val="28"/>
        </w:rPr>
      </w:pPr>
    </w:p>
    <w:sectPr w:rsidR="007B5990" w:rsidRPr="007B5990" w:rsidSect="00F7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8B4"/>
    <w:multiLevelType w:val="multilevel"/>
    <w:tmpl w:val="FCB2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12AC5"/>
    <w:multiLevelType w:val="multilevel"/>
    <w:tmpl w:val="056E9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42F"/>
    <w:rsid w:val="000706A6"/>
    <w:rsid w:val="00264546"/>
    <w:rsid w:val="0028242F"/>
    <w:rsid w:val="007249ED"/>
    <w:rsid w:val="007B5990"/>
    <w:rsid w:val="00881B3D"/>
    <w:rsid w:val="00C96B02"/>
    <w:rsid w:val="00E817CE"/>
    <w:rsid w:val="00F73795"/>
    <w:rsid w:val="00F766E4"/>
    <w:rsid w:val="00FA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1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7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lada__vaz_/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kab317</dc:creator>
  <cp:lastModifiedBy>su_ksa</cp:lastModifiedBy>
  <cp:revision>2</cp:revision>
  <dcterms:created xsi:type="dcterms:W3CDTF">2020-03-27T19:03:00Z</dcterms:created>
  <dcterms:modified xsi:type="dcterms:W3CDTF">2020-03-27T19:03:00Z</dcterms:modified>
</cp:coreProperties>
</file>