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F4" w:rsidRDefault="004508F4" w:rsidP="00460D2F">
      <w:pPr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27 марта 2020 г.</w:t>
      </w:r>
    </w:p>
    <w:p w:rsidR="00460D2F" w:rsidRDefault="00460D2F" w:rsidP="00460D2F">
      <w:pPr>
        <w:ind w:firstLine="0"/>
        <w:rPr>
          <w:rFonts w:eastAsia="Times New Roman" w:cs="Times New Roman"/>
          <w:b/>
          <w:iCs/>
          <w:szCs w:val="24"/>
        </w:rPr>
      </w:pPr>
      <w:r>
        <w:rPr>
          <w:rFonts w:eastAsia="Times New Roman" w:cs="Times New Roman"/>
          <w:b/>
          <w:szCs w:val="24"/>
          <w:lang w:eastAsia="ru-RU"/>
        </w:rPr>
        <w:t>П</w:t>
      </w:r>
      <w:r>
        <w:rPr>
          <w:rFonts w:eastAsia="Times New Roman" w:cs="Times New Roman"/>
          <w:b/>
          <w:iCs/>
          <w:szCs w:val="24"/>
        </w:rPr>
        <w:t xml:space="preserve">рофессия:   23.01.03 « Автомеханик »  </w:t>
      </w:r>
    </w:p>
    <w:p w:rsidR="00460D2F" w:rsidRDefault="00460D2F" w:rsidP="00460D2F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Курс: 1, группа   АМ-199</w:t>
      </w:r>
    </w:p>
    <w:p w:rsidR="00460D2F" w:rsidRDefault="00460D2F" w:rsidP="00460D2F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Дисциплина                     Родная литература</w:t>
      </w:r>
    </w:p>
    <w:p w:rsidR="00460D2F" w:rsidRDefault="00460D2F" w:rsidP="00460D2F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ФИО преподавателя        </w:t>
      </w:r>
      <w:proofErr w:type="spellStart"/>
      <w:r>
        <w:rPr>
          <w:rFonts w:eastAsia="Times New Roman" w:cs="Times New Roman"/>
          <w:szCs w:val="24"/>
          <w:lang w:eastAsia="ru-RU"/>
        </w:rPr>
        <w:t>Садриева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Ф.Ш.</w:t>
      </w:r>
    </w:p>
    <w:p w:rsidR="0055412B" w:rsidRDefault="0055412B" w:rsidP="00460D2F">
      <w:pPr>
        <w:ind w:firstLine="0"/>
        <w:rPr>
          <w:rFonts w:eastAsia="Times New Roman" w:cs="Times New Roman"/>
          <w:szCs w:val="24"/>
          <w:lang w:eastAsia="ru-RU"/>
        </w:rPr>
      </w:pPr>
    </w:p>
    <w:p w:rsidR="0055412B" w:rsidRDefault="0055412B" w:rsidP="00460D2F">
      <w:pPr>
        <w:ind w:firstLine="0"/>
        <w:rPr>
          <w:rFonts w:eastAsia="Times New Roman" w:cs="Times New Roman"/>
          <w:szCs w:val="24"/>
          <w:lang w:eastAsia="ru-RU"/>
        </w:rPr>
      </w:pPr>
    </w:p>
    <w:p w:rsidR="0055412B" w:rsidRDefault="00BB5113" w:rsidP="00BB5113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                   </w:t>
      </w:r>
      <w:r w:rsidR="0055412B">
        <w:rPr>
          <w:rFonts w:eastAsia="Times New Roman"/>
          <w:b/>
          <w:szCs w:val="24"/>
          <w:lang w:eastAsia="ru-RU"/>
        </w:rPr>
        <w:t xml:space="preserve">Тема: </w:t>
      </w:r>
      <w:r w:rsidR="0055412B">
        <w:rPr>
          <w:rFonts w:eastAsia="Times New Roman"/>
          <w:b/>
          <w:szCs w:val="24"/>
          <w:lang w:eastAsia="ru-RU" w:bidi="ru-RU"/>
        </w:rPr>
        <w:t>Ю. Друнина. Стихи о войне. «Зинка»</w:t>
      </w:r>
    </w:p>
    <w:p w:rsidR="0055412B" w:rsidRDefault="0055412B" w:rsidP="0055412B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55412B" w:rsidRDefault="0055412B" w:rsidP="0055412B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55412B" w:rsidRDefault="0055412B" w:rsidP="0055412B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Bookman Old Style" w:cs="Times New Roman"/>
          <w:szCs w:val="24"/>
          <w:shd w:val="clear" w:color="auto" w:fill="FFFFFF"/>
          <w:lang w:eastAsia="ru-RU" w:bidi="ru-RU"/>
        </w:rPr>
        <w:t xml:space="preserve">Жизненный и творческий путь Ю. </w:t>
      </w:r>
      <w:proofErr w:type="spellStart"/>
      <w:r>
        <w:rPr>
          <w:rFonts w:eastAsia="Bookman Old Style" w:cs="Times New Roman"/>
          <w:szCs w:val="24"/>
          <w:shd w:val="clear" w:color="auto" w:fill="FFFFFF"/>
          <w:lang w:eastAsia="ru-RU" w:bidi="ru-RU"/>
        </w:rPr>
        <w:t>Друниной</w:t>
      </w:r>
      <w:proofErr w:type="spellEnd"/>
      <w:r>
        <w:rPr>
          <w:rFonts w:eastAsia="Bookman Old Style" w:cs="Times New Roman"/>
          <w:szCs w:val="24"/>
          <w:shd w:val="clear" w:color="auto" w:fill="FFFFFF"/>
          <w:lang w:eastAsia="ru-RU" w:bidi="ru-RU"/>
        </w:rPr>
        <w:t xml:space="preserve">. </w:t>
      </w:r>
      <w:r>
        <w:rPr>
          <w:rFonts w:cs="Times New Roman"/>
          <w:szCs w:val="24"/>
          <w:lang w:eastAsia="ru-RU"/>
        </w:rPr>
        <w:t xml:space="preserve">«Зинка» </w:t>
      </w:r>
      <w:r>
        <w:rPr>
          <w:rFonts w:cs="Times New Roman"/>
          <w:color w:val="333333"/>
          <w:szCs w:val="24"/>
          <w:shd w:val="clear" w:color="auto" w:fill="FFFFFF"/>
        </w:rPr>
        <w:t>женское восприятие войны на примере стихотворения</w:t>
      </w:r>
      <w:r>
        <w:rPr>
          <w:rFonts w:eastAsia="Times New Roman"/>
          <w:b/>
          <w:i/>
          <w:szCs w:val="24"/>
          <w:lang w:eastAsia="ru-RU"/>
        </w:rPr>
        <w:t xml:space="preserve"> </w:t>
      </w:r>
    </w:p>
    <w:p w:rsidR="0055412B" w:rsidRDefault="0055412B" w:rsidP="0055412B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работы.</w:t>
      </w:r>
    </w:p>
    <w:p w:rsidR="0055412B" w:rsidRDefault="0055412B" w:rsidP="0055412B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1.Биография и творчество Ю. </w:t>
      </w:r>
      <w:proofErr w:type="spellStart"/>
      <w:r>
        <w:rPr>
          <w:rFonts w:eastAsia="Times New Roman"/>
          <w:szCs w:val="24"/>
          <w:lang w:eastAsia="ru-RU"/>
        </w:rPr>
        <w:t>Друниной</w:t>
      </w:r>
      <w:proofErr w:type="spellEnd"/>
      <w:r>
        <w:rPr>
          <w:rFonts w:eastAsia="Times New Roman"/>
          <w:szCs w:val="24"/>
          <w:lang w:eastAsia="ru-RU"/>
        </w:rPr>
        <w:t xml:space="preserve"> написать конспект в тетради (объем 2 страницы).</w:t>
      </w:r>
    </w:p>
    <w:p w:rsidR="0055412B" w:rsidRDefault="0055412B" w:rsidP="0055412B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2.Письменный анализ  </w:t>
      </w:r>
      <w:r w:rsidR="00BB5113">
        <w:rPr>
          <w:rFonts w:eastAsia="Times New Roman"/>
          <w:szCs w:val="24"/>
          <w:lang w:eastAsia="ru-RU"/>
        </w:rPr>
        <w:t>стихотворения  «Зинка»</w:t>
      </w:r>
      <w:r>
        <w:rPr>
          <w:rFonts w:eastAsia="Times New Roman"/>
          <w:szCs w:val="24"/>
          <w:lang w:eastAsia="ru-RU"/>
        </w:rPr>
        <w:t>.</w:t>
      </w:r>
    </w:p>
    <w:p w:rsidR="0055412B" w:rsidRDefault="0055412B" w:rsidP="0055412B">
      <w:pPr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Примерный план анализа лирического произведения</w:t>
      </w:r>
    </w:p>
    <w:p w:rsidR="0055412B" w:rsidRDefault="0055412B" w:rsidP="0055412B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Кем и когда написано стихотворение?</w:t>
      </w:r>
    </w:p>
    <w:p w:rsidR="0055412B" w:rsidRDefault="0055412B" w:rsidP="0055412B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Какие жизненные события легли в его основу. Жанровые особенности стихотворения (</w:t>
      </w:r>
      <w:hyperlink r:id="rId6" w:tgtFrame="_blank" w:tooltip="Элегия" w:history="1">
        <w:r>
          <w:rPr>
            <w:rStyle w:val="a3"/>
            <w:rFonts w:eastAsia="Times New Roman"/>
            <w:szCs w:val="24"/>
            <w:lang w:eastAsia="ru-RU"/>
          </w:rPr>
          <w:t>элегия</w:t>
        </w:r>
      </w:hyperlink>
      <w:r>
        <w:rPr>
          <w:rFonts w:eastAsia="Times New Roman"/>
          <w:szCs w:val="24"/>
          <w:lang w:eastAsia="ru-RU"/>
        </w:rPr>
        <w:t>, </w:t>
      </w:r>
      <w:hyperlink r:id="rId7" w:tgtFrame="_blank" w:tooltip="Баллада" w:history="1">
        <w:r>
          <w:rPr>
            <w:rStyle w:val="a3"/>
            <w:rFonts w:eastAsia="Times New Roman"/>
            <w:szCs w:val="24"/>
            <w:lang w:eastAsia="ru-RU"/>
          </w:rPr>
          <w:t>баллада</w:t>
        </w:r>
      </w:hyperlink>
      <w:r>
        <w:rPr>
          <w:rFonts w:eastAsia="Times New Roman"/>
          <w:szCs w:val="24"/>
          <w:lang w:eastAsia="ru-RU"/>
        </w:rPr>
        <w:t>, </w:t>
      </w:r>
      <w:hyperlink r:id="rId8" w:tgtFrame="_blank" w:tooltip="ИСПОВЕДЬ" w:history="1">
        <w:r>
          <w:rPr>
            <w:rStyle w:val="a3"/>
            <w:rFonts w:eastAsia="Times New Roman"/>
            <w:szCs w:val="24"/>
            <w:lang w:eastAsia="ru-RU"/>
          </w:rPr>
          <w:t>исповедь</w:t>
        </w:r>
      </w:hyperlink>
      <w:r>
        <w:rPr>
          <w:rFonts w:eastAsia="Times New Roman"/>
          <w:szCs w:val="24"/>
          <w:lang w:eastAsia="ru-RU"/>
        </w:rPr>
        <w:t>, размышление, обращение к ……. и т д.). Тематическое разнообразие лирики (пейзажная, философская, любовная, вольнолюбивая и др.)</w:t>
      </w:r>
    </w:p>
    <w:p w:rsidR="0055412B" w:rsidRDefault="0055412B" w:rsidP="0055412B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Главные образы или картины, созданные в стихотворении.</w:t>
      </w:r>
    </w:p>
    <w:p w:rsidR="0055412B" w:rsidRDefault="0055412B" w:rsidP="0055412B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Художественные средства: </w:t>
      </w:r>
      <w:hyperlink r:id="rId9" w:tgtFrame="_blank" w:tooltip="Аллегория" w:history="1">
        <w:r>
          <w:rPr>
            <w:rStyle w:val="a3"/>
            <w:rFonts w:eastAsia="Times New Roman"/>
            <w:szCs w:val="24"/>
            <w:lang w:eastAsia="ru-RU"/>
          </w:rPr>
          <w:t>аллегория</w:t>
        </w:r>
      </w:hyperlink>
      <w:r>
        <w:rPr>
          <w:rFonts w:eastAsia="Times New Roman"/>
          <w:szCs w:val="24"/>
          <w:lang w:eastAsia="ru-RU"/>
        </w:rPr>
        <w:t>, </w:t>
      </w:r>
      <w:hyperlink r:id="rId10" w:tgtFrame="_blank" w:tooltip="Метафора" w:history="1">
        <w:r>
          <w:rPr>
            <w:rStyle w:val="a3"/>
            <w:rFonts w:eastAsia="Times New Roman"/>
            <w:szCs w:val="24"/>
            <w:lang w:eastAsia="ru-RU"/>
          </w:rPr>
          <w:t>метафора</w:t>
        </w:r>
      </w:hyperlink>
      <w:r>
        <w:rPr>
          <w:rFonts w:eastAsia="Times New Roman"/>
          <w:szCs w:val="24"/>
          <w:lang w:eastAsia="ru-RU"/>
        </w:rPr>
        <w:t>, </w:t>
      </w:r>
      <w:hyperlink r:id="rId11" w:tgtFrame="_blank" w:tooltip="Гипербола" w:history="1">
        <w:r>
          <w:rPr>
            <w:rStyle w:val="a3"/>
            <w:rFonts w:eastAsia="Times New Roman"/>
            <w:szCs w:val="24"/>
            <w:lang w:eastAsia="ru-RU"/>
          </w:rPr>
          <w:t>гипербола</w:t>
        </w:r>
      </w:hyperlink>
      <w:r>
        <w:rPr>
          <w:rFonts w:eastAsia="Times New Roman"/>
          <w:szCs w:val="24"/>
          <w:lang w:eastAsia="ru-RU"/>
        </w:rPr>
        <w:t>, </w:t>
      </w:r>
      <w:hyperlink r:id="rId12" w:tgtFrame="_blank" w:tooltip="Гротеск" w:history="1">
        <w:r>
          <w:rPr>
            <w:rStyle w:val="a3"/>
            <w:rFonts w:eastAsia="Times New Roman"/>
            <w:szCs w:val="24"/>
            <w:lang w:eastAsia="ru-RU"/>
          </w:rPr>
          <w:t>гротеск</w:t>
        </w:r>
      </w:hyperlink>
      <w:r>
        <w:rPr>
          <w:rFonts w:eastAsia="Times New Roman"/>
          <w:szCs w:val="24"/>
          <w:lang w:eastAsia="ru-RU"/>
        </w:rPr>
        <w:t>, сравнение, </w:t>
      </w:r>
      <w:hyperlink r:id="rId13" w:tgtFrame="_blank" w:tooltip="Эпитет" w:history="1">
        <w:r>
          <w:rPr>
            <w:rStyle w:val="a3"/>
            <w:rFonts w:eastAsia="Times New Roman"/>
            <w:szCs w:val="24"/>
            <w:lang w:eastAsia="ru-RU"/>
          </w:rPr>
          <w:t>эпитет</w:t>
        </w:r>
      </w:hyperlink>
      <w:r>
        <w:rPr>
          <w:rFonts w:eastAsia="Times New Roman"/>
          <w:szCs w:val="24"/>
          <w:lang w:eastAsia="ru-RU"/>
        </w:rPr>
        <w:t>, оценочная лексика, </w:t>
      </w:r>
      <w:hyperlink r:id="rId14" w:tgtFrame="_blank" w:tooltip="Антитеза" w:history="1">
        <w:r>
          <w:rPr>
            <w:rStyle w:val="a3"/>
            <w:rFonts w:eastAsia="Times New Roman"/>
            <w:szCs w:val="24"/>
            <w:lang w:eastAsia="ru-RU"/>
          </w:rPr>
          <w:t>антитеза</w:t>
        </w:r>
      </w:hyperlink>
      <w:r>
        <w:rPr>
          <w:rFonts w:eastAsia="Times New Roman"/>
          <w:szCs w:val="24"/>
          <w:lang w:eastAsia="ru-RU"/>
        </w:rPr>
        <w:t>, символ, деталь.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Особенности лексики: бытовая, народная, разговорная, приподнятая, торжественная, высокая и т. д.).</w:t>
      </w:r>
      <w:proofErr w:type="gramEnd"/>
      <w:r>
        <w:rPr>
          <w:rFonts w:eastAsia="Times New Roman"/>
          <w:szCs w:val="24"/>
          <w:lang w:eastAsia="ru-RU"/>
        </w:rPr>
        <w:t xml:space="preserve"> Некоторые композиционные приемы</w:t>
      </w:r>
      <w:proofErr w:type="gramStart"/>
      <w:r>
        <w:rPr>
          <w:rFonts w:eastAsia="Times New Roman"/>
          <w:szCs w:val="24"/>
          <w:lang w:eastAsia="ru-RU"/>
        </w:rPr>
        <w:t xml:space="preserve"> :</w:t>
      </w:r>
      <w:proofErr w:type="gramEnd"/>
      <w:r>
        <w:rPr>
          <w:rFonts w:eastAsia="Times New Roman"/>
          <w:szCs w:val="24"/>
          <w:lang w:eastAsia="ru-RU"/>
        </w:rPr>
        <w:t xml:space="preserve">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</w:t>
      </w:r>
    </w:p>
    <w:p w:rsidR="0055412B" w:rsidRDefault="0055412B" w:rsidP="0055412B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Смысл названия стихотворения. Адресат поэтического послания. Если возможно – идея стихотворения</w:t>
      </w:r>
    </w:p>
    <w:p w:rsidR="0055412B" w:rsidRDefault="0055412B" w:rsidP="0055412B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55412B" w:rsidRDefault="0055412B" w:rsidP="0055412B">
      <w:pPr>
        <w:jc w:val="both"/>
        <w:rPr>
          <w:rFonts w:eastAsia="Times New Roman"/>
          <w:szCs w:val="24"/>
          <w:lang w:eastAsia="ru-RU"/>
        </w:rPr>
      </w:pPr>
    </w:p>
    <w:p w:rsidR="0055412B" w:rsidRDefault="0055412B" w:rsidP="0055412B">
      <w:pPr>
        <w:jc w:val="both"/>
        <w:rPr>
          <w:rFonts w:eastAsia="Times New Roman"/>
          <w:szCs w:val="24"/>
          <w:lang w:eastAsia="ru-RU"/>
        </w:rPr>
      </w:pPr>
    </w:p>
    <w:p w:rsidR="0055412B" w:rsidRDefault="0055412B" w:rsidP="00460D2F">
      <w:pPr>
        <w:ind w:firstLine="0"/>
        <w:rPr>
          <w:rFonts w:eastAsia="Times New Roman" w:cs="Times New Roman"/>
          <w:szCs w:val="24"/>
          <w:lang w:eastAsia="ru-RU"/>
        </w:rPr>
      </w:pPr>
    </w:p>
    <w:p w:rsidR="0055412B" w:rsidRDefault="0055412B" w:rsidP="00460D2F">
      <w:pPr>
        <w:ind w:firstLine="0"/>
        <w:rPr>
          <w:rFonts w:eastAsia="Times New Roman" w:cs="Times New Roman"/>
          <w:szCs w:val="24"/>
          <w:lang w:eastAsia="ru-RU"/>
        </w:rPr>
      </w:pPr>
    </w:p>
    <w:p w:rsidR="00460D2F" w:rsidRDefault="00460D2F" w:rsidP="00460D2F">
      <w:pPr>
        <w:jc w:val="both"/>
        <w:rPr>
          <w:rFonts w:eastAsia="Times New Roman" w:cs="Times New Roman"/>
          <w:szCs w:val="24"/>
          <w:lang w:eastAsia="ru-RU"/>
        </w:rPr>
      </w:pPr>
    </w:p>
    <w:p w:rsidR="00460D2F" w:rsidRDefault="00460D2F" w:rsidP="00460D2F">
      <w:pPr>
        <w:jc w:val="both"/>
        <w:rPr>
          <w:rFonts w:eastAsia="Times New Roman" w:cs="Times New Roman"/>
          <w:szCs w:val="24"/>
          <w:lang w:eastAsia="ru-RU"/>
        </w:rPr>
      </w:pPr>
    </w:p>
    <w:p w:rsidR="00460D2F" w:rsidRPr="00BB5113" w:rsidRDefault="00460D2F" w:rsidP="00460D2F">
      <w:pPr>
        <w:ind w:firstLine="0"/>
        <w:jc w:val="both"/>
        <w:rPr>
          <w:rFonts w:cs="Times New Roman"/>
          <w:szCs w:val="24"/>
        </w:rPr>
      </w:pPr>
      <w:r w:rsidRPr="00BB5113">
        <w:rPr>
          <w:rFonts w:cs="Times New Roman"/>
          <w:b/>
          <w:szCs w:val="24"/>
        </w:rPr>
        <w:t>Примечание</w:t>
      </w:r>
      <w:r w:rsidRPr="00BB5113">
        <w:rPr>
          <w:rFonts w:cs="Times New Roman"/>
          <w:szCs w:val="24"/>
        </w:rPr>
        <w:t>:</w:t>
      </w:r>
      <w:r w:rsidR="00BB5113" w:rsidRPr="00BB5113">
        <w:rPr>
          <w:rFonts w:eastAsia="Times New Roman"/>
          <w:b/>
          <w:szCs w:val="24"/>
          <w:lang w:eastAsia="ru-RU"/>
        </w:rPr>
        <w:t xml:space="preserve"> </w:t>
      </w:r>
      <w:r w:rsidR="00BB5113" w:rsidRPr="00BB5113">
        <w:rPr>
          <w:rFonts w:eastAsia="Times New Roman"/>
          <w:szCs w:val="24"/>
          <w:lang w:eastAsia="ru-RU"/>
        </w:rPr>
        <w:t>Задания</w:t>
      </w:r>
      <w:r w:rsidR="00BB5113">
        <w:rPr>
          <w:rFonts w:eastAsia="Times New Roman"/>
          <w:szCs w:val="24"/>
          <w:lang w:eastAsia="ru-RU"/>
        </w:rPr>
        <w:t xml:space="preserve"> </w:t>
      </w:r>
      <w:r w:rsidR="00BB5113">
        <w:rPr>
          <w:rFonts w:cs="Times New Roman"/>
          <w:szCs w:val="24"/>
        </w:rPr>
        <w:t>(напечатать)</w:t>
      </w:r>
      <w:r w:rsidRPr="00BB5113">
        <w:rPr>
          <w:rFonts w:cs="Times New Roman"/>
          <w:szCs w:val="24"/>
        </w:rPr>
        <w:t xml:space="preserve"> сдать в </w:t>
      </w:r>
      <w:r w:rsidR="00BB5113" w:rsidRPr="00BB5113">
        <w:rPr>
          <w:rFonts w:cs="Times New Roman"/>
          <w:szCs w:val="24"/>
        </w:rPr>
        <w:t xml:space="preserve">электронном формате </w:t>
      </w:r>
      <w:r w:rsidR="00BB5113" w:rsidRPr="004508F4">
        <w:rPr>
          <w:rFonts w:cs="Times New Roman"/>
          <w:b/>
          <w:szCs w:val="24"/>
        </w:rPr>
        <w:t>до 2 апреля</w:t>
      </w:r>
      <w:r w:rsidR="00BB5113" w:rsidRPr="00BB5113">
        <w:rPr>
          <w:rFonts w:cs="Times New Roman"/>
          <w:szCs w:val="24"/>
        </w:rPr>
        <w:t xml:space="preserve"> </w:t>
      </w:r>
      <w:r w:rsidRPr="00BB5113">
        <w:rPr>
          <w:rFonts w:cs="Times New Roman"/>
          <w:szCs w:val="24"/>
        </w:rPr>
        <w:t xml:space="preserve">и  </w:t>
      </w:r>
      <w:r w:rsidRPr="00BB5113">
        <w:rPr>
          <w:rFonts w:cs="Times New Roman"/>
          <w:b/>
          <w:szCs w:val="24"/>
        </w:rPr>
        <w:t>только на электронную почту</w:t>
      </w:r>
      <w:r w:rsidRPr="00BB5113">
        <w:rPr>
          <w:rFonts w:cs="Times New Roman"/>
          <w:szCs w:val="24"/>
        </w:rPr>
        <w:t xml:space="preserve"> </w:t>
      </w:r>
      <w:proofErr w:type="spellStart"/>
      <w:r w:rsidRPr="00BB5113">
        <w:rPr>
          <w:rFonts w:cs="Times New Roman"/>
          <w:szCs w:val="24"/>
        </w:rPr>
        <w:t>fairuza.sadrieva@yandex</w:t>
      </w:r>
      <w:proofErr w:type="spellEnd"/>
      <w:r w:rsidRPr="00BB5113">
        <w:rPr>
          <w:rFonts w:cs="Times New Roman"/>
          <w:szCs w:val="24"/>
        </w:rPr>
        <w:t>.</w:t>
      </w:r>
    </w:p>
    <w:p w:rsidR="00460D2F" w:rsidRPr="00BB5113" w:rsidRDefault="00460D2F" w:rsidP="00460D2F">
      <w:pPr>
        <w:ind w:firstLine="0"/>
        <w:rPr>
          <w:rFonts w:cs="Times New Roman"/>
          <w:szCs w:val="24"/>
        </w:rPr>
      </w:pPr>
    </w:p>
    <w:p w:rsidR="00460D2F" w:rsidRDefault="00460D2F" w:rsidP="00460D2F">
      <w:pPr>
        <w:ind w:firstLine="0"/>
        <w:rPr>
          <w:rFonts w:cs="Times New Roman"/>
          <w:szCs w:val="24"/>
        </w:rPr>
      </w:pPr>
    </w:p>
    <w:p w:rsidR="00460D2F" w:rsidRDefault="00460D2F" w:rsidP="00460D2F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Список литературы</w:t>
      </w:r>
      <w:bookmarkStart w:id="0" w:name="_GoBack"/>
      <w:bookmarkEnd w:id="0"/>
    </w:p>
    <w:p w:rsidR="00460D2F" w:rsidRDefault="00460D2F" w:rsidP="00460D2F">
      <w:pPr>
        <w:ind w:firstLine="0"/>
        <w:jc w:val="both"/>
        <w:rPr>
          <w:rFonts w:cs="Times New Roman"/>
          <w:szCs w:val="24"/>
        </w:rPr>
      </w:pPr>
    </w:p>
    <w:p w:rsidR="00460D2F" w:rsidRDefault="00460D2F" w:rsidP="00460D2F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Художественная литература по тематике занятий.</w:t>
      </w:r>
    </w:p>
    <w:p w:rsidR="00460D2F" w:rsidRDefault="00460D2F" w:rsidP="00460D2F">
      <w:pPr>
        <w:ind w:firstLine="0"/>
        <w:jc w:val="both"/>
        <w:rPr>
          <w:rFonts w:cs="Times New Roman"/>
          <w:szCs w:val="24"/>
        </w:rPr>
      </w:pPr>
      <w:r>
        <w:rPr>
          <w:rStyle w:val="normaltextrun"/>
          <w:rFonts w:cs="Times New Roman"/>
          <w:bCs/>
          <w:color w:val="000000"/>
          <w:szCs w:val="24"/>
        </w:rPr>
        <w:t>2</w:t>
      </w:r>
      <w:r>
        <w:rPr>
          <w:rStyle w:val="normaltextrun"/>
          <w:rFonts w:cs="Times New Roman"/>
          <w:b/>
          <w:bCs/>
          <w:color w:val="000000"/>
          <w:szCs w:val="24"/>
        </w:rPr>
        <w:t>.</w:t>
      </w:r>
      <w:r>
        <w:rPr>
          <w:rStyle w:val="a5"/>
          <w:rFonts w:cs="Times New Roman"/>
          <w:color w:val="000000"/>
          <w:szCs w:val="24"/>
        </w:rPr>
        <w:t xml:space="preserve"> </w:t>
      </w:r>
      <w:r>
        <w:rPr>
          <w:rStyle w:val="normaltextrun"/>
          <w:rFonts w:cs="Times New Roman"/>
          <w:color w:val="000000"/>
          <w:szCs w:val="24"/>
        </w:rPr>
        <w:t>Интернет-ресурсы.</w:t>
      </w:r>
    </w:p>
    <w:p w:rsidR="00460D2F" w:rsidRDefault="00460D2F" w:rsidP="00460D2F">
      <w:pPr>
        <w:ind w:firstLine="0"/>
        <w:jc w:val="both"/>
        <w:rPr>
          <w:rFonts w:cs="Times New Roman"/>
          <w:szCs w:val="24"/>
        </w:rPr>
      </w:pPr>
    </w:p>
    <w:p w:rsidR="00460D2F" w:rsidRDefault="00460D2F" w:rsidP="00460D2F">
      <w:pPr>
        <w:ind w:firstLine="0"/>
        <w:jc w:val="both"/>
        <w:rPr>
          <w:i/>
        </w:rPr>
      </w:pPr>
    </w:p>
    <w:p w:rsidR="004F16C3" w:rsidRDefault="004F16C3"/>
    <w:sectPr w:rsidR="004F16C3" w:rsidSect="004F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D2F"/>
    <w:rsid w:val="004508F4"/>
    <w:rsid w:val="00460D2F"/>
    <w:rsid w:val="004F16C3"/>
    <w:rsid w:val="0055412B"/>
    <w:rsid w:val="00B81444"/>
    <w:rsid w:val="00B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D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60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partner.asp?aid=%7b648C4014-D18F-4AC2-8DE8-A7BCA76F120F%7d&amp;ext=17" TargetMode="External"/><Relationship Id="rId13" Type="http://schemas.openxmlformats.org/officeDocument/2006/relationships/hyperlink" Target="http://www.rubricon.com/partner.asp?aid=%7b2426D615-4A0F-47FD-9AE5-80A932B1B5DC%7d&amp;ext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bricon.com/partner.asp?aid=%7b427A638F-9DE4-4874-8C23-55FD200BC430%7d&amp;ext=17" TargetMode="External"/><Relationship Id="rId12" Type="http://schemas.openxmlformats.org/officeDocument/2006/relationships/hyperlink" Target="http://www.rubricon.com/partner.asp?aid=%7b4B495C2C-9E71-4E87-82F7-5947EA9794BA%7d&amp;ext=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bricon.com/partner.asp?aid=%7bBFCC83A9-A1D5-4625-B6A8-71B9881EE7C1%7d&amp;ext=17" TargetMode="External"/><Relationship Id="rId11" Type="http://schemas.openxmlformats.org/officeDocument/2006/relationships/hyperlink" Target="http://www.rubricon.com/partner.asp?aid=%7b945543B6-655B-4B7F-B048-31910B60A7CE%7d&amp;ext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bricon.com/partner.asp?aid=%7b0BA5CBCB-61DD-4937-8C3A-96BB466BA059%7d&amp;ext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/partner.asp?aid=%7b19DB8120-2D6B-405B-B4B3-A7E73129DD08%7d&amp;ext=17" TargetMode="External"/><Relationship Id="rId14" Type="http://schemas.openxmlformats.org/officeDocument/2006/relationships/hyperlink" Target="http://www.rubricon.com/partner.asp?aid=%7b11295088-E981-4E4C-BCA2-2B6D410F5D3D%7d&amp;ex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КАТТ</dc:creator>
  <cp:keywords/>
  <dc:description/>
  <cp:lastModifiedBy>teacher64</cp:lastModifiedBy>
  <cp:revision>10</cp:revision>
  <dcterms:created xsi:type="dcterms:W3CDTF">2020-03-20T07:28:00Z</dcterms:created>
  <dcterms:modified xsi:type="dcterms:W3CDTF">2020-03-25T07:45:00Z</dcterms:modified>
</cp:coreProperties>
</file>