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Pr="004A4ECF" w:rsidRDefault="004A4EC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Специальность:</w:t>
      </w:r>
      <w:r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4A4ECF">
        <w:rPr>
          <w:rFonts w:eastAsia="Times New Roman"/>
          <w:b/>
          <w:szCs w:val="24"/>
          <w:u w:val="single"/>
          <w:lang w:eastAsia="ru-RU"/>
        </w:rPr>
        <w:t xml:space="preserve"> Электроснабжение (по отраслям)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Курс: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proofErr w:type="gramStart"/>
      <w:r w:rsidR="004A4ECF" w:rsidRPr="004A4ECF">
        <w:rPr>
          <w:rFonts w:eastAsia="Times New Roman"/>
          <w:b/>
          <w:szCs w:val="24"/>
          <w:u w:val="single"/>
          <w:lang w:val="en-US" w:eastAsia="ru-RU"/>
        </w:rPr>
        <w:t>III</w:t>
      </w:r>
      <w:r w:rsidR="004A4ECF"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4A4ECF">
        <w:rPr>
          <w:rFonts w:eastAsia="Times New Roman"/>
          <w:b/>
          <w:szCs w:val="24"/>
          <w:u w:val="single"/>
          <w:lang w:eastAsia="ru-RU"/>
        </w:rPr>
        <w:t>,</w:t>
      </w:r>
      <w:proofErr w:type="gramEnd"/>
      <w:r w:rsidRPr="004A4ECF">
        <w:rPr>
          <w:rFonts w:eastAsia="Times New Roman"/>
          <w:b/>
          <w:szCs w:val="24"/>
          <w:u w:val="single"/>
          <w:lang w:eastAsia="ru-RU"/>
        </w:rPr>
        <w:t xml:space="preserve"> группа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 xml:space="preserve"> Э 179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 xml:space="preserve">Дисциплина (МДК) 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>МДК 03.01</w:t>
      </w:r>
    </w:p>
    <w:p w:rsidR="003836AF" w:rsidRPr="004A4ECF" w:rsidRDefault="003836AF" w:rsidP="003836AF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4A4ECF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 w:rsidR="004A4ECF" w:rsidRPr="004A4ECF">
        <w:rPr>
          <w:rFonts w:eastAsia="Times New Roman"/>
          <w:b/>
          <w:szCs w:val="24"/>
          <w:u w:val="single"/>
          <w:lang w:eastAsia="ru-RU"/>
        </w:rPr>
        <w:t>: Фаттахов Л.Ф.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C66775" w:rsidRPr="00C66775" w:rsidRDefault="00C66775" w:rsidP="00C66775">
      <w:pPr>
        <w:keepNext/>
        <w:keepLines/>
        <w:widowControl w:val="0"/>
        <w:tabs>
          <w:tab w:val="left" w:pos="1120"/>
        </w:tabs>
        <w:spacing w:after="119" w:line="278" w:lineRule="exact"/>
        <w:ind w:firstLine="0"/>
        <w:jc w:val="center"/>
        <w:outlineLvl w:val="5"/>
        <w:rPr>
          <w:rFonts w:eastAsia="Times New Roman" w:cs="Times New Roman"/>
          <w:b/>
          <w:szCs w:val="24"/>
          <w:lang w:eastAsia="ru-RU" w:bidi="ru-RU"/>
        </w:rPr>
      </w:pPr>
      <w:bookmarkStart w:id="0" w:name="bookmark8"/>
      <w:r w:rsidRPr="00C66775">
        <w:rPr>
          <w:rFonts w:eastAsia="Times New Roman" w:cs="Times New Roman"/>
          <w:b/>
          <w:szCs w:val="24"/>
          <w:lang w:eastAsia="ru-RU" w:bidi="ru-RU"/>
        </w:rPr>
        <w:t xml:space="preserve">Тема. </w:t>
      </w:r>
      <w:r w:rsidRPr="00C66775">
        <w:rPr>
          <w:rFonts w:eastAsia="Times New Roman" w:cs="Times New Roman"/>
          <w:b/>
          <w:szCs w:val="24"/>
          <w:lang w:eastAsia="ru-RU" w:bidi="ru-RU"/>
        </w:rPr>
        <w:t>Природа возникновения и виды атмосферных перенапряжений</w:t>
      </w:r>
      <w:bookmarkEnd w:id="0"/>
    </w:p>
    <w:p w:rsidR="00C66775" w:rsidRPr="00C66775" w:rsidRDefault="00C66775" w:rsidP="00C66775">
      <w:pPr>
        <w:keepNext/>
        <w:keepLines/>
        <w:widowControl w:val="0"/>
        <w:tabs>
          <w:tab w:val="left" w:pos="1120"/>
        </w:tabs>
        <w:spacing w:after="119" w:line="278" w:lineRule="exact"/>
        <w:ind w:firstLine="0"/>
        <w:jc w:val="center"/>
        <w:outlineLvl w:val="5"/>
        <w:rPr>
          <w:rFonts w:eastAsia="Times New Roman" w:cs="Times New Roman"/>
          <w:szCs w:val="24"/>
          <w:lang w:eastAsia="ru-RU" w:bidi="ru-RU"/>
        </w:rPr>
      </w:pP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Безопасность персонала, обслуживающего электроустановки, во многом зависит и от состояния изоляции эксплуатируемого обо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рудования. В процессе работы электроустановки подвергаются воз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действию ряда негативных факторов, в результате чего могут вый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ти из строя. Одним из таких факторов являются перенапряжения.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Перенапряжение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— это любое напряжение, превышающее по ам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плитуде или максимальному значению наибольшее рабочее напря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жение на изоляции и элементах электрической цепи.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По источникам возникновения перенапряжения принято под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 xml:space="preserve">разделять </w:t>
      </w:r>
      <w:proofErr w:type="gramStart"/>
      <w:r w:rsidRPr="00C66775">
        <w:rPr>
          <w:rFonts w:eastAsia="Times New Roman" w:cs="Times New Roman"/>
          <w:sz w:val="28"/>
          <w:szCs w:val="28"/>
          <w:lang w:eastAsia="ru-RU" w:bidi="ru-RU"/>
        </w:rPr>
        <w:t>на</w:t>
      </w:r>
      <w:proofErr w:type="gramEnd"/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внешние, или атмосферные, вызванные природными явлениями, и внутренние, или коммутационные.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Атмосферные перенапряжения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по причине своего возникнове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ния делятся на прямые (при прямом ударе молнии в поражаемый объект) и индуктированные (при ударе молнии в непосредствен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ной близости от объекта).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Коммутационные перенапряжения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могут быть вызваны различ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ными причинами:</w:t>
      </w:r>
    </w:p>
    <w:p w:rsidR="00C66775" w:rsidRPr="00C66775" w:rsidRDefault="00C66775" w:rsidP="00C66775">
      <w:pPr>
        <w:widowControl w:val="0"/>
        <w:numPr>
          <w:ilvl w:val="0"/>
          <w:numId w:val="3"/>
        </w:numPr>
        <w:tabs>
          <w:tab w:val="left" w:pos="610"/>
        </w:tabs>
        <w:spacing w:line="254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включением или отключением электрических цепей;</w:t>
      </w:r>
    </w:p>
    <w:p w:rsidR="00C66775" w:rsidRPr="00C66775" w:rsidRDefault="00C66775" w:rsidP="00C66775">
      <w:pPr>
        <w:widowControl w:val="0"/>
        <w:numPr>
          <w:ilvl w:val="0"/>
          <w:numId w:val="3"/>
        </w:numPr>
        <w:tabs>
          <w:tab w:val="left" w:pos="610"/>
        </w:tabs>
        <w:spacing w:line="254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изменением параметров электрических цепей;</w:t>
      </w:r>
    </w:p>
    <w:p w:rsidR="00C66775" w:rsidRPr="00C66775" w:rsidRDefault="00C66775" w:rsidP="00C66775">
      <w:pPr>
        <w:widowControl w:val="0"/>
        <w:numPr>
          <w:ilvl w:val="0"/>
          <w:numId w:val="3"/>
        </w:numPr>
        <w:tabs>
          <w:tab w:val="left" w:pos="562"/>
        </w:tabs>
        <w:spacing w:line="254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горением перемежающейся дуги при </w:t>
      </w:r>
      <w:proofErr w:type="spellStart"/>
      <w:r w:rsidRPr="00C66775">
        <w:rPr>
          <w:rFonts w:eastAsia="Times New Roman" w:cs="Times New Roman"/>
          <w:sz w:val="28"/>
          <w:szCs w:val="28"/>
          <w:lang w:eastAsia="ru-RU" w:bidi="ru-RU"/>
        </w:rPr>
        <w:t>неотключенных</w:t>
      </w:r>
      <w:proofErr w:type="spellEnd"/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одно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фазных замыканиях на землю;</w:t>
      </w:r>
    </w:p>
    <w:p w:rsidR="00C66775" w:rsidRPr="00C66775" w:rsidRDefault="00C66775" w:rsidP="00C66775">
      <w:pPr>
        <w:widowControl w:val="0"/>
        <w:numPr>
          <w:ilvl w:val="0"/>
          <w:numId w:val="3"/>
        </w:numPr>
        <w:tabs>
          <w:tab w:val="left" w:pos="610"/>
        </w:tabs>
        <w:spacing w:line="254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резонансными явлениями в электроустановках.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Проблемы причин и последствий коммутационных перенапря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жений подробно изложены в учебной литературе.</w:t>
      </w:r>
    </w:p>
    <w:p w:rsidR="00C66775" w:rsidRPr="00C66775" w:rsidRDefault="00C66775" w:rsidP="00C66775">
      <w:pPr>
        <w:widowControl w:val="0"/>
        <w:spacing w:line="254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Природа атмосферных перенапряжений.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Атмосферные перена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пряжения возникают в электроустановках при грозовых разрядах и делятся, как уже было сказано, на индуктированные и прямо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го удара молнии.</w:t>
      </w:r>
    </w:p>
    <w:p w:rsidR="00C66775" w:rsidRPr="00C66775" w:rsidRDefault="00C66775" w:rsidP="00C66775">
      <w:pPr>
        <w:widowControl w:val="0"/>
        <w:spacing w:line="250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Причина атмосферных перенапряжений — это протекание че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рез пораженный объект больших токов молнии и, как следствие, возникновение на нем высоких потенциалов.</w:t>
      </w:r>
    </w:p>
    <w:p w:rsidR="00C66775" w:rsidRPr="00C66775" w:rsidRDefault="00C66775" w:rsidP="00C66775">
      <w:pPr>
        <w:widowControl w:val="0"/>
        <w:spacing w:line="250" w:lineRule="exact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C66775">
        <w:rPr>
          <w:rFonts w:eastAsia="Times New Roman" w:cs="Times New Roman"/>
          <w:sz w:val="28"/>
          <w:szCs w:val="28"/>
          <w:lang w:eastAsia="ru-RU" w:bidi="ru-RU"/>
        </w:rPr>
        <w:t>Потенциалы облаков могут достигать десятков миллионов вольт. Разряд облака на землю может быть как положительным, так и от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рицательным, но более 70 % из них отрицательные. Разряд начи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нается с облака и протекает следующим образом (рис. 5.1). До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пустим, что в какой-то момент времени напряженность электри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ческого поля достигает значения пробивной. Это вызывает удар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 xml:space="preserve">ную ионизацию воздуха. К земле движется канал-лидер ступенями по 40—50 м с паузами между ними по 30—90 </w:t>
      </w:r>
      <w:proofErr w:type="spellStart"/>
      <w:r w:rsidRPr="00C66775">
        <w:rPr>
          <w:rFonts w:eastAsia="Times New Roman" w:cs="Times New Roman"/>
          <w:sz w:val="28"/>
          <w:szCs w:val="28"/>
          <w:lang w:eastAsia="ru-RU" w:bidi="ru-RU"/>
        </w:rPr>
        <w:t>мкс</w:t>
      </w:r>
      <w:proofErr w:type="spellEnd"/>
      <w:r w:rsidRPr="00C66775">
        <w:rPr>
          <w:rFonts w:eastAsia="Times New Roman" w:cs="Times New Roman"/>
          <w:sz w:val="28"/>
          <w:szCs w:val="28"/>
          <w:lang w:eastAsia="ru-RU" w:bidi="ru-RU"/>
        </w:rPr>
        <w:t xml:space="preserve"> (из-за большо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го сопротивления облака при нарастании тока в лидере потенциал на его фронте уменьшается и разряд затормаживается). Канал ли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дера обладает высокой проводимостью и заполнен зарядами оди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softHyphen/>
        <w:t>накового с облаком знака. При достижении лидером земли на ее поверхности индуцируются заряды, имеющие полярность, п</w:t>
      </w:r>
      <w:r>
        <w:rPr>
          <w:rFonts w:eastAsia="Times New Roman" w:cs="Times New Roman"/>
          <w:sz w:val="28"/>
          <w:szCs w:val="28"/>
          <w:lang w:eastAsia="ru-RU" w:bidi="ru-RU"/>
        </w:rPr>
        <w:t>роти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>воположную полярности обла</w:t>
      </w:r>
      <w:r>
        <w:rPr>
          <w:rFonts w:eastAsia="Times New Roman" w:cs="Times New Roman"/>
          <w:sz w:val="28"/>
          <w:szCs w:val="28"/>
          <w:lang w:eastAsia="ru-RU" w:bidi="ru-RU"/>
        </w:rPr>
        <w:t>ка. Между землей и облаком обра</w:t>
      </w:r>
      <w:r w:rsidRPr="00C66775">
        <w:rPr>
          <w:rFonts w:eastAsia="Times New Roman" w:cs="Times New Roman"/>
          <w:sz w:val="28"/>
          <w:szCs w:val="28"/>
          <w:lang w:eastAsia="ru-RU" w:bidi="ru-RU"/>
        </w:rPr>
        <w:t>зуется канал, подготовленный лидером. При этом нейтрализация зарядов в канале лидера развивается от земли к облаку, и возникает главный разряд, сопровождаемый основным током молнии и ярким свечением.</w:t>
      </w:r>
    </w:p>
    <w:p w:rsidR="00315171" w:rsidRDefault="003151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023F71" w:rsidRPr="00C66775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023F71" w:rsidRPr="00C66775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C66775" w:rsidRPr="00C66775" w:rsidRDefault="00C66775" w:rsidP="00C66775">
      <w:pPr>
        <w:framePr w:wrap="auto" w:hAnchor="text" w:y="1"/>
        <w:spacing w:line="100" w:lineRule="atLeast"/>
        <w:ind w:firstLine="304"/>
        <w:jc w:val="center"/>
        <w:rPr>
          <w:rFonts w:eastAsia="Times New Roman"/>
          <w:i/>
          <w:color w:val="000000"/>
          <w:lang w:eastAsia="ru-RU" w:bidi="ru-RU"/>
        </w:rPr>
      </w:pPr>
      <w:r w:rsidRPr="00C66775">
        <w:rPr>
          <w:rFonts w:eastAsia="Times New Roman"/>
          <w:i/>
          <w:color w:val="000000"/>
          <w:lang w:eastAsia="ru-RU" w:bidi="ru-RU"/>
        </w:rPr>
        <w:t>1 -й импульс</w:t>
      </w:r>
      <w:r w:rsidRPr="00C66775">
        <w:rPr>
          <w:rFonts w:eastAsia="Times New Roman"/>
          <w:i/>
          <w:color w:val="000000"/>
          <w:lang w:eastAsia="ru-RU" w:bidi="ru-RU"/>
        </w:rPr>
        <w:tab/>
        <w:t>2-й импульс</w:t>
      </w:r>
    </w:p>
    <w:p w:rsidR="00C66775" w:rsidRPr="00C66775" w:rsidRDefault="00C66775" w:rsidP="00C66775">
      <w:pPr>
        <w:framePr w:wrap="auto" w:hAnchor="text" w:y="1"/>
        <w:spacing w:line="100" w:lineRule="atLeast"/>
        <w:ind w:firstLine="304"/>
        <w:jc w:val="center"/>
        <w:rPr>
          <w:rFonts w:eastAsia="Times New Roman"/>
          <w:i/>
          <w:color w:val="000000"/>
          <w:lang w:eastAsia="ru-RU" w:bidi="ru-RU"/>
        </w:rPr>
      </w:pPr>
      <w:r w:rsidRPr="00C66775">
        <w:rPr>
          <w:rFonts w:eastAsia="Times New Roman"/>
          <w:i/>
          <w:color w:val="000000"/>
          <w:lang w:eastAsia="ru-RU" w:bidi="ru-RU"/>
        </w:rPr>
        <w:t>Главный разряд Послесвечение 2-й главный разряд 3-й импульс</w:t>
      </w:r>
    </w:p>
    <w:p w:rsidR="00C66775" w:rsidRPr="00C66775" w:rsidRDefault="00C66775" w:rsidP="00C66775">
      <w:pPr>
        <w:framePr w:wrap="auto" w:hAnchor="text" w:y="1"/>
        <w:spacing w:line="100" w:lineRule="atLeast"/>
        <w:ind w:firstLine="304"/>
        <w:jc w:val="center"/>
        <w:rPr>
          <w:rFonts w:eastAsia="Times New Roman"/>
          <w:i/>
          <w:color w:val="000000"/>
          <w:lang w:eastAsia="ru-RU" w:bidi="ru-RU"/>
        </w:rPr>
      </w:pPr>
      <w:r w:rsidRPr="00C66775">
        <w:rPr>
          <w:rFonts w:eastAsia="Times New Roman"/>
          <w:i/>
          <w:color w:val="000000"/>
          <w:lang w:eastAsia="ru-RU"/>
        </w:rPr>
        <w:drawing>
          <wp:inline distT="0" distB="0" distL="0" distR="0" wp14:anchorId="4FC1897E" wp14:editId="4EC49691">
            <wp:extent cx="5032858" cy="2999232"/>
            <wp:effectExtent l="0" t="0" r="0" b="0"/>
            <wp:docPr id="1" name="Рисунок 5" descr="C:\Users\7272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72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14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75" w:rsidRPr="00C66775" w:rsidRDefault="00C66775" w:rsidP="00C66775">
      <w:pPr>
        <w:framePr w:wrap="auto" w:hAnchor="text" w:y="1"/>
        <w:spacing w:line="100" w:lineRule="atLeast"/>
        <w:ind w:firstLine="304"/>
        <w:jc w:val="center"/>
        <w:rPr>
          <w:rFonts w:eastAsia="Times New Roman"/>
          <w:i/>
          <w:color w:val="000000"/>
          <w:lang w:eastAsia="ru-RU" w:bidi="ru-RU"/>
        </w:rPr>
      </w:pPr>
      <w:r w:rsidRPr="00C66775">
        <w:rPr>
          <w:rFonts w:eastAsia="Times New Roman"/>
          <w:i/>
          <w:color w:val="000000"/>
          <w:lang w:eastAsia="ru-RU" w:bidi="ru-RU"/>
        </w:rPr>
        <w:t>Рис. 5.1. Развитие разряда молнии</w:t>
      </w:r>
    </w:p>
    <w:p w:rsidR="00023F71" w:rsidRPr="00C66775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023F71" w:rsidRDefault="00023F71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C66775" w:rsidRPr="00C66775" w:rsidRDefault="00C66775" w:rsidP="00C66775">
      <w:pPr>
        <w:spacing w:line="100" w:lineRule="atLeast"/>
        <w:ind w:firstLine="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</w:t>
      </w:r>
      <w:r w:rsidRPr="00C66775">
        <w:rPr>
          <w:rFonts w:eastAsia="Times New Roman"/>
          <w:color w:val="000000"/>
          <w:sz w:val="28"/>
          <w:lang w:eastAsia="ru-RU"/>
        </w:rPr>
        <w:t>Иногда с земли возникает встречный лидер, предшествующий главному разряду. За один разряд</w:t>
      </w:r>
      <w:r>
        <w:rPr>
          <w:rFonts w:eastAsia="Times New Roman"/>
          <w:color w:val="000000"/>
          <w:sz w:val="28"/>
          <w:lang w:eastAsia="ru-RU"/>
        </w:rPr>
        <w:t xml:space="preserve"> нейтрализуется только часть об</w:t>
      </w:r>
      <w:r w:rsidRPr="00C66775">
        <w:rPr>
          <w:rFonts w:eastAsia="Times New Roman"/>
          <w:color w:val="000000"/>
          <w:sz w:val="28"/>
          <w:lang w:eastAsia="ru-RU"/>
        </w:rPr>
        <w:t>лака, и через 0</w:t>
      </w:r>
      <w:r>
        <w:rPr>
          <w:rFonts w:eastAsia="Times New Roman"/>
          <w:color w:val="000000"/>
          <w:sz w:val="28"/>
          <w:lang w:eastAsia="ru-RU"/>
        </w:rPr>
        <w:t xml:space="preserve">,03—0,05 с процесс повторяется </w:t>
      </w:r>
      <w:r w:rsidRPr="00C66775">
        <w:rPr>
          <w:rFonts w:eastAsia="Times New Roman"/>
          <w:color w:val="000000"/>
          <w:sz w:val="28"/>
          <w:lang w:eastAsia="ru-RU"/>
        </w:rPr>
        <w:t xml:space="preserve"> до 40 отдельных разрядов. При повторных разрядах лидер уже </w:t>
      </w:r>
      <w:proofErr w:type="spellStart"/>
      <w:r w:rsidRPr="00C66775">
        <w:rPr>
          <w:rFonts w:eastAsia="Times New Roman"/>
          <w:color w:val="000000"/>
          <w:sz w:val="28"/>
          <w:lang w:eastAsia="ru-RU"/>
        </w:rPr>
        <w:t>нс</w:t>
      </w:r>
      <w:proofErr w:type="spellEnd"/>
      <w:r w:rsidRPr="00C66775">
        <w:rPr>
          <w:rFonts w:eastAsia="Times New Roman"/>
          <w:color w:val="000000"/>
          <w:sz w:val="28"/>
          <w:lang w:eastAsia="ru-RU"/>
        </w:rPr>
        <w:t xml:space="preserve"> ступенчатый, а стреловидный и движется со значительной скоростью.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Перенапряжения прямого уда</w:t>
      </w:r>
      <w:r>
        <w:rPr>
          <w:rFonts w:eastAsia="Times New Roman"/>
          <w:color w:val="000000"/>
          <w:sz w:val="28"/>
          <w:lang w:eastAsia="ru-RU"/>
        </w:rPr>
        <w:t>ра молнии. К электрическим пара</w:t>
      </w:r>
      <w:r w:rsidRPr="00C66775">
        <w:rPr>
          <w:rFonts w:eastAsia="Times New Roman"/>
          <w:color w:val="000000"/>
          <w:sz w:val="28"/>
          <w:lang w:eastAsia="ru-RU"/>
        </w:rPr>
        <w:t>метрам молнии относятся: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—</w:t>
      </w:r>
      <w:r w:rsidRPr="00C66775">
        <w:rPr>
          <w:rFonts w:eastAsia="Times New Roman"/>
          <w:color w:val="000000"/>
          <w:sz w:val="28"/>
          <w:lang w:eastAsia="ru-RU"/>
        </w:rPr>
        <w:tab/>
        <w:t>полярность заряда (в 70—90 % случаев заряд отрицательный);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—</w:t>
      </w:r>
      <w:r w:rsidRPr="00C66775">
        <w:rPr>
          <w:rFonts w:eastAsia="Times New Roman"/>
          <w:color w:val="000000"/>
          <w:sz w:val="28"/>
          <w:lang w:eastAsia="ru-RU"/>
        </w:rPr>
        <w:tab/>
        <w:t>амплитуда тока молнии, к</w:t>
      </w:r>
      <w:r>
        <w:rPr>
          <w:rFonts w:eastAsia="Times New Roman"/>
          <w:color w:val="000000"/>
          <w:sz w:val="28"/>
          <w:lang w:eastAsia="ru-RU"/>
        </w:rPr>
        <w:t>оторая может изменяться в преде</w:t>
      </w:r>
      <w:r w:rsidRPr="00C66775">
        <w:rPr>
          <w:rFonts w:eastAsia="Times New Roman"/>
          <w:color w:val="000000"/>
          <w:sz w:val="28"/>
          <w:lang w:eastAsia="ru-RU"/>
        </w:rPr>
        <w:t>лах от 1—2 до 220 кА. Кривая ве</w:t>
      </w:r>
      <w:r>
        <w:rPr>
          <w:rFonts w:eastAsia="Times New Roman"/>
          <w:color w:val="000000"/>
          <w:sz w:val="28"/>
          <w:lang w:eastAsia="ru-RU"/>
        </w:rPr>
        <w:t>роятности возникновения для раз</w:t>
      </w:r>
      <w:r w:rsidRPr="00C66775">
        <w:rPr>
          <w:rFonts w:eastAsia="Times New Roman"/>
          <w:color w:val="000000"/>
          <w:sz w:val="28"/>
          <w:lang w:eastAsia="ru-RU"/>
        </w:rPr>
        <w:t>личных значений амплитуд представлена на рис. 5.2;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—</w:t>
      </w:r>
      <w:r w:rsidRPr="00C66775">
        <w:rPr>
          <w:rFonts w:eastAsia="Times New Roman"/>
          <w:color w:val="000000"/>
          <w:sz w:val="28"/>
          <w:lang w:eastAsia="ru-RU"/>
        </w:rPr>
        <w:tab/>
        <w:t>форма волны тока молнии (рис. 5.3);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—</w:t>
      </w:r>
      <w:r w:rsidRPr="00C66775">
        <w:rPr>
          <w:rFonts w:eastAsia="Times New Roman"/>
          <w:color w:val="000000"/>
          <w:sz w:val="28"/>
          <w:lang w:eastAsia="ru-RU"/>
        </w:rPr>
        <w:tab/>
        <w:t>крутизна фронта тока мо</w:t>
      </w:r>
      <w:r>
        <w:rPr>
          <w:rFonts w:eastAsia="Times New Roman"/>
          <w:color w:val="000000"/>
          <w:sz w:val="28"/>
          <w:lang w:eastAsia="ru-RU"/>
        </w:rPr>
        <w:t>лнии или скорость нарастания то</w:t>
      </w:r>
      <w:r w:rsidRPr="00C66775">
        <w:rPr>
          <w:rFonts w:eastAsia="Times New Roman"/>
          <w:color w:val="000000"/>
          <w:sz w:val="28"/>
          <w:lang w:eastAsia="ru-RU"/>
        </w:rPr>
        <w:t>ка, которая определяется как отношение приращения тока молни</w:t>
      </w:r>
      <w:r>
        <w:rPr>
          <w:rFonts w:eastAsia="Times New Roman"/>
          <w:color w:val="000000"/>
          <w:sz w:val="28"/>
          <w:lang w:eastAsia="ru-RU"/>
        </w:rPr>
        <w:t xml:space="preserve">и </w:t>
      </w:r>
      <w:r w:rsidRPr="00C66775">
        <w:rPr>
          <w:rFonts w:eastAsia="Times New Roman"/>
          <w:color w:val="000000"/>
          <w:sz w:val="28"/>
          <w:lang w:eastAsia="ru-RU"/>
        </w:rPr>
        <w:t>за промежуток времени к этому отрезку времени</w:t>
      </w:r>
      <w:r>
        <w:rPr>
          <w:rFonts w:eastAsia="Times New Roman"/>
          <w:color w:val="000000"/>
          <w:sz w:val="28"/>
          <w:lang w:eastAsia="ru-RU"/>
        </w:rPr>
        <w:t>. Макси</w:t>
      </w:r>
      <w:r w:rsidRPr="00C66775">
        <w:rPr>
          <w:rFonts w:eastAsia="Times New Roman"/>
          <w:color w:val="000000"/>
          <w:sz w:val="28"/>
          <w:lang w:eastAsia="ru-RU"/>
        </w:rPr>
        <w:t>мальное значение скорости нарас</w:t>
      </w:r>
      <w:r>
        <w:rPr>
          <w:rFonts w:eastAsia="Times New Roman"/>
          <w:color w:val="000000"/>
          <w:sz w:val="28"/>
          <w:lang w:eastAsia="ru-RU"/>
        </w:rPr>
        <w:t>тания тока молнии достигает зна</w:t>
      </w:r>
      <w:r w:rsidRPr="00C66775">
        <w:rPr>
          <w:rFonts w:eastAsia="Times New Roman"/>
          <w:color w:val="000000"/>
          <w:sz w:val="28"/>
          <w:lang w:eastAsia="ru-RU"/>
        </w:rPr>
        <w:t>чения 50 кА/</w:t>
      </w:r>
      <w:proofErr w:type="spellStart"/>
      <w:r w:rsidRPr="00C66775">
        <w:rPr>
          <w:rFonts w:eastAsia="Times New Roman"/>
          <w:color w:val="000000"/>
          <w:sz w:val="28"/>
          <w:lang w:eastAsia="ru-RU"/>
        </w:rPr>
        <w:t>мкс</w:t>
      </w:r>
      <w:proofErr w:type="spellEnd"/>
      <w:r w:rsidRPr="00C66775">
        <w:rPr>
          <w:rFonts w:eastAsia="Times New Roman"/>
          <w:color w:val="000000"/>
          <w:sz w:val="28"/>
          <w:lang w:eastAsia="ru-RU"/>
        </w:rPr>
        <w:t>;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—</w:t>
      </w:r>
      <w:r w:rsidRPr="00C66775">
        <w:rPr>
          <w:rFonts w:eastAsia="Times New Roman"/>
          <w:color w:val="000000"/>
          <w:sz w:val="28"/>
          <w:lang w:eastAsia="ru-RU"/>
        </w:rPr>
        <w:tab/>
        <w:t>волновое сопротивление канала молнии — 300 Ом.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 xml:space="preserve">При прямом ударе молнии в </w:t>
      </w:r>
      <w:proofErr w:type="gramStart"/>
      <w:r w:rsidRPr="00C66775">
        <w:rPr>
          <w:rFonts w:eastAsia="Times New Roman"/>
          <w:color w:val="000000"/>
          <w:sz w:val="28"/>
          <w:lang w:eastAsia="ru-RU"/>
        </w:rPr>
        <w:t>ВЛ</w:t>
      </w:r>
      <w:proofErr w:type="gramEnd"/>
      <w:r w:rsidRPr="00C66775">
        <w:rPr>
          <w:rFonts w:eastAsia="Times New Roman"/>
          <w:color w:val="000000"/>
          <w:sz w:val="28"/>
          <w:lang w:eastAsia="ru-RU"/>
        </w:rPr>
        <w:t>, контактную сеть и т.д. возн</w:t>
      </w:r>
      <w:r>
        <w:rPr>
          <w:rFonts w:eastAsia="Times New Roman"/>
          <w:color w:val="000000"/>
          <w:sz w:val="28"/>
          <w:lang w:eastAsia="ru-RU"/>
        </w:rPr>
        <w:t>и</w:t>
      </w:r>
      <w:r w:rsidRPr="00C66775">
        <w:rPr>
          <w:rFonts w:eastAsia="Times New Roman"/>
          <w:color w:val="000000"/>
          <w:sz w:val="28"/>
          <w:lang w:eastAsia="ru-RU"/>
        </w:rPr>
        <w:t>кают очень высокие напряжения, так как ток молнии весьма значителен. На рис. 5.4 представле</w:t>
      </w:r>
      <w:r>
        <w:rPr>
          <w:rFonts w:eastAsia="Times New Roman"/>
          <w:color w:val="000000"/>
          <w:sz w:val="28"/>
          <w:lang w:eastAsia="ru-RU"/>
        </w:rPr>
        <w:t>на схема распространения перена</w:t>
      </w:r>
      <w:r w:rsidRPr="00C66775">
        <w:rPr>
          <w:rFonts w:eastAsia="Times New Roman"/>
          <w:color w:val="000000"/>
          <w:sz w:val="28"/>
          <w:lang w:eastAsia="ru-RU"/>
        </w:rPr>
        <w:t>пряжения при прямом ударе молнии.</w:t>
      </w:r>
    </w:p>
    <w:p w:rsidR="00C66775" w:rsidRPr="00C66775" w:rsidRDefault="00C66775" w:rsidP="00C66775">
      <w:pPr>
        <w:spacing w:line="100" w:lineRule="atLeast"/>
        <w:ind w:firstLine="304"/>
        <w:jc w:val="both"/>
        <w:rPr>
          <w:rFonts w:eastAsia="Times New Roman"/>
          <w:color w:val="000000"/>
          <w:sz w:val="28"/>
          <w:lang w:eastAsia="ru-RU"/>
        </w:rPr>
      </w:pPr>
      <w:r w:rsidRPr="00C66775">
        <w:rPr>
          <w:rFonts w:eastAsia="Times New Roman"/>
          <w:color w:val="000000"/>
          <w:sz w:val="28"/>
          <w:lang w:eastAsia="ru-RU"/>
        </w:rPr>
        <w:t>Волна тока молнии переходи</w:t>
      </w:r>
      <w:r>
        <w:rPr>
          <w:rFonts w:eastAsia="Times New Roman"/>
          <w:color w:val="000000"/>
          <w:sz w:val="28"/>
          <w:lang w:eastAsia="ru-RU"/>
        </w:rPr>
        <w:t>т на волновое сопротивление объ</w:t>
      </w:r>
      <w:r w:rsidRPr="00C66775">
        <w:rPr>
          <w:rFonts w:eastAsia="Times New Roman"/>
          <w:color w:val="000000"/>
          <w:sz w:val="28"/>
          <w:lang w:eastAsia="ru-RU"/>
        </w:rPr>
        <w:t>екта. Так как сопротивление земли принято считать равным нулю, то при переходе с любого волн</w:t>
      </w:r>
      <w:r>
        <w:rPr>
          <w:rFonts w:eastAsia="Times New Roman"/>
          <w:color w:val="000000"/>
          <w:sz w:val="28"/>
          <w:lang w:eastAsia="ru-RU"/>
        </w:rPr>
        <w:t>ового сопротивления на сопротив</w:t>
      </w:r>
      <w:r w:rsidRPr="00C66775">
        <w:rPr>
          <w:rFonts w:eastAsia="Times New Roman"/>
          <w:color w:val="000000"/>
          <w:sz w:val="28"/>
          <w:lang w:eastAsia="ru-RU"/>
        </w:rPr>
        <w:t>ление, равное нулю, ток волны возрастает в два р</w:t>
      </w:r>
      <w:r>
        <w:rPr>
          <w:rFonts w:eastAsia="Times New Roman"/>
          <w:color w:val="000000"/>
          <w:sz w:val="28"/>
          <w:lang w:eastAsia="ru-RU"/>
        </w:rPr>
        <w:t>аза. Поэтому про</w:t>
      </w:r>
      <w:r w:rsidRPr="00C66775">
        <w:rPr>
          <w:rFonts w:eastAsia="Times New Roman"/>
          <w:color w:val="000000"/>
          <w:sz w:val="28"/>
          <w:lang w:eastAsia="ru-RU"/>
        </w:rPr>
        <w:t xml:space="preserve">цесс при ударе молнии можно представить </w:t>
      </w:r>
      <w:r>
        <w:rPr>
          <w:rFonts w:eastAsia="Times New Roman"/>
          <w:color w:val="000000"/>
          <w:sz w:val="28"/>
          <w:lang w:eastAsia="ru-RU"/>
        </w:rPr>
        <w:t>как переход волны из ка</w:t>
      </w:r>
      <w:r w:rsidRPr="00C66775">
        <w:rPr>
          <w:rFonts w:eastAsia="Times New Roman"/>
          <w:color w:val="000000"/>
          <w:sz w:val="28"/>
          <w:lang w:eastAsia="ru-RU"/>
        </w:rPr>
        <w:t>нала молнии с волновым сопротив</w:t>
      </w:r>
      <w:r>
        <w:rPr>
          <w:rFonts w:eastAsia="Times New Roman"/>
          <w:color w:val="000000"/>
          <w:sz w:val="28"/>
          <w:lang w:eastAsia="ru-RU"/>
        </w:rPr>
        <w:t>лением ZM в линию с волновым со</w:t>
      </w:r>
      <w:r w:rsidRPr="00C66775">
        <w:rPr>
          <w:rFonts w:eastAsia="Times New Roman"/>
          <w:color w:val="000000"/>
          <w:sz w:val="28"/>
          <w:lang w:eastAsia="ru-RU"/>
        </w:rPr>
        <w:t>противлением, эквивалентным со</w:t>
      </w:r>
      <w:r>
        <w:rPr>
          <w:rFonts w:eastAsia="Times New Roman"/>
          <w:color w:val="000000"/>
          <w:sz w:val="28"/>
          <w:lang w:eastAsia="ru-RU"/>
        </w:rPr>
        <w:t>противлению двух параллельно со</w:t>
      </w:r>
      <w:r w:rsidRPr="00C66775">
        <w:rPr>
          <w:rFonts w:eastAsia="Times New Roman"/>
          <w:color w:val="000000"/>
          <w:sz w:val="28"/>
          <w:lang w:eastAsia="ru-RU"/>
        </w:rPr>
        <w:t>единенных линий.</w:t>
      </w:r>
    </w:p>
    <w:p w:rsidR="00252F63" w:rsidRPr="00C66775" w:rsidRDefault="00252F63" w:rsidP="00252F63">
      <w:pPr>
        <w:framePr w:w="4586" w:h="3469" w:wrap="notBeside" w:vAnchor="text" w:hAnchor="page" w:x="6602" w:y="1380"/>
        <w:widowControl w:val="0"/>
        <w:ind w:firstLine="0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66775"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drawing>
          <wp:inline distT="0" distB="0" distL="0" distR="0" wp14:anchorId="11D5ACAD" wp14:editId="4D4E1EA5">
            <wp:extent cx="1945843" cy="1850745"/>
            <wp:effectExtent l="0" t="0" r="0" b="0"/>
            <wp:docPr id="3" name="Рисунок 7" descr="C:\Users\7272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272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63" w:rsidRPr="00C66775" w:rsidRDefault="00252F63" w:rsidP="00252F63">
      <w:pPr>
        <w:framePr w:w="4586" w:h="3469" w:wrap="notBeside" w:vAnchor="text" w:hAnchor="page" w:x="6602" w:y="1380"/>
        <w:widowControl w:val="0"/>
        <w:spacing w:line="210" w:lineRule="exact"/>
        <w:ind w:firstLine="0"/>
        <w:jc w:val="center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 xml:space="preserve">Рис. </w:t>
      </w:r>
      <w:r w:rsidRPr="00C66775">
        <w:rPr>
          <w:rFonts w:eastAsia="Times New Roman" w:cs="Times New Roman"/>
          <w:color w:val="000000"/>
          <w:sz w:val="19"/>
          <w:szCs w:val="19"/>
          <w:lang w:bidi="en-US"/>
        </w:rPr>
        <w:t xml:space="preserve">5.3. </w:t>
      </w:r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>Форма и параметры импульса тока молнии:</w:t>
      </w:r>
    </w:p>
    <w:p w:rsidR="00252F63" w:rsidRPr="00C66775" w:rsidRDefault="00252F63" w:rsidP="00252F63">
      <w:pPr>
        <w:framePr w:w="4586" w:h="3469" w:wrap="notBeside" w:vAnchor="text" w:hAnchor="page" w:x="6602" w:y="1380"/>
        <w:widowControl w:val="0"/>
        <w:spacing w:line="210" w:lineRule="exact"/>
        <w:ind w:firstLine="0"/>
        <w:jc w:val="center"/>
        <w:rPr>
          <w:rFonts w:eastAsia="Times New Roman" w:cs="Times New Roman"/>
          <w:color w:val="000000"/>
          <w:sz w:val="19"/>
          <w:szCs w:val="19"/>
          <w:lang w:eastAsia="ru-RU" w:bidi="ru-RU"/>
        </w:rPr>
      </w:pPr>
      <w:proofErr w:type="spellStart"/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>Тф</w:t>
      </w:r>
      <w:proofErr w:type="spellEnd"/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 xml:space="preserve"> — длина фронта волны тока; </w:t>
      </w:r>
      <w:proofErr w:type="spellStart"/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>т</w:t>
      </w:r>
      <w:r w:rsidRPr="00C66775">
        <w:rPr>
          <w:rFonts w:eastAsia="Times New Roman" w:cs="Times New Roman"/>
          <w:color w:val="000000"/>
          <w:sz w:val="19"/>
          <w:szCs w:val="19"/>
          <w:vertAlign w:val="subscript"/>
          <w:lang w:eastAsia="ru-RU" w:bidi="ru-RU"/>
        </w:rPr>
        <w:t>и</w:t>
      </w:r>
      <w:proofErr w:type="spellEnd"/>
      <w:r w:rsidRPr="00C66775">
        <w:rPr>
          <w:rFonts w:eastAsia="Times New Roman" w:cs="Times New Roman"/>
          <w:color w:val="000000"/>
          <w:sz w:val="19"/>
          <w:szCs w:val="19"/>
          <w:lang w:eastAsia="ru-RU" w:bidi="ru-RU"/>
        </w:rPr>
        <w:t xml:space="preserve"> — длина импульса тока</w:t>
      </w:r>
    </w:p>
    <w:p w:rsidR="00C66775" w:rsidRPr="00C66775" w:rsidRDefault="00C66775" w:rsidP="00C66775">
      <w:pPr>
        <w:spacing w:line="100" w:lineRule="atLeast"/>
        <w:ind w:firstLine="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     </w:t>
      </w:r>
      <w:r w:rsidRPr="00C66775">
        <w:rPr>
          <w:rFonts w:eastAsia="Times New Roman"/>
          <w:color w:val="000000"/>
          <w:sz w:val="28"/>
          <w:lang w:eastAsia="ru-RU"/>
        </w:rPr>
        <w:t>Перенапряжения, возникаю</w:t>
      </w:r>
      <w:r>
        <w:rPr>
          <w:rFonts w:eastAsia="Times New Roman"/>
          <w:color w:val="000000"/>
          <w:sz w:val="28"/>
          <w:lang w:eastAsia="ru-RU"/>
        </w:rPr>
        <w:t>щие при прямом ударе молнии, до</w:t>
      </w:r>
      <w:r w:rsidRPr="00C66775">
        <w:rPr>
          <w:rFonts w:eastAsia="Times New Roman"/>
          <w:color w:val="000000"/>
          <w:sz w:val="28"/>
          <w:lang w:eastAsia="ru-RU"/>
        </w:rPr>
        <w:t xml:space="preserve">стигают 5000—4100 </w:t>
      </w:r>
      <w:proofErr w:type="spellStart"/>
      <w:r w:rsidRPr="00C66775">
        <w:rPr>
          <w:rFonts w:eastAsia="Times New Roman"/>
          <w:color w:val="000000"/>
          <w:sz w:val="28"/>
          <w:lang w:eastAsia="ru-RU"/>
        </w:rPr>
        <w:t>кВ.</w:t>
      </w:r>
      <w:proofErr w:type="spellEnd"/>
      <w:r w:rsidRPr="00C66775">
        <w:rPr>
          <w:rFonts w:eastAsia="Times New Roman"/>
          <w:color w:val="000000"/>
          <w:sz w:val="28"/>
          <w:lang w:eastAsia="ru-RU"/>
        </w:rPr>
        <w:t xml:space="preserve"> При кос</w:t>
      </w:r>
      <w:r>
        <w:rPr>
          <w:rFonts w:eastAsia="Times New Roman"/>
          <w:color w:val="000000"/>
          <w:sz w:val="28"/>
          <w:lang w:eastAsia="ru-RU"/>
        </w:rPr>
        <w:t>оугольном фронте волны тока на</w:t>
      </w:r>
      <w:r w:rsidRPr="00C66775">
        <w:rPr>
          <w:rFonts w:eastAsia="Times New Roman"/>
          <w:color w:val="000000"/>
          <w:sz w:val="28"/>
          <w:lang w:eastAsia="ru-RU"/>
        </w:rPr>
        <w:t>пряжение на пораженном участке линии нарас</w:t>
      </w:r>
      <w:r>
        <w:rPr>
          <w:rFonts w:eastAsia="Times New Roman"/>
          <w:color w:val="000000"/>
          <w:sz w:val="28"/>
          <w:lang w:eastAsia="ru-RU"/>
        </w:rPr>
        <w:t xml:space="preserve">тает, пока не перекрывается </w:t>
      </w:r>
      <w:proofErr w:type="gramStart"/>
      <w:r>
        <w:rPr>
          <w:rFonts w:eastAsia="Times New Roman"/>
          <w:color w:val="000000"/>
          <w:sz w:val="28"/>
          <w:lang w:eastAsia="ru-RU"/>
        </w:rPr>
        <w:t>изо</w:t>
      </w:r>
      <w:r w:rsidRPr="00C66775">
        <w:rPr>
          <w:rFonts w:eastAsia="Times New Roman"/>
          <w:color w:val="000000"/>
          <w:sz w:val="28"/>
          <w:lang w:eastAsia="ru-RU"/>
        </w:rPr>
        <w:t>ляция</w:t>
      </w:r>
      <w:proofErr w:type="gramEnd"/>
      <w:r w:rsidRPr="00C66775">
        <w:rPr>
          <w:rFonts w:eastAsia="Times New Roman"/>
          <w:color w:val="000000"/>
          <w:sz w:val="28"/>
          <w:lang w:eastAsia="ru-RU"/>
        </w:rPr>
        <w:t xml:space="preserve"> и волновое сопротивление резко уменьшается.</w:t>
      </w:r>
    </w:p>
    <w:p w:rsidR="00C66775" w:rsidRPr="00C66775" w:rsidRDefault="00C66775" w:rsidP="00C66775">
      <w:pPr>
        <w:framePr w:w="4920" w:h="3053" w:wrap="notBeside" w:vAnchor="text" w:hAnchor="page" w:x="1648" w:y="150"/>
        <w:widowControl w:val="0"/>
        <w:ind w:firstLine="0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66775"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drawing>
          <wp:inline distT="0" distB="0" distL="0" distR="0" wp14:anchorId="7CC46A66" wp14:editId="1632BDC6">
            <wp:extent cx="2186305" cy="1550670"/>
            <wp:effectExtent l="0" t="0" r="4445" b="0"/>
            <wp:docPr id="2" name="Рисунок 6" descr="C:\Users\7272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272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75" w:rsidRPr="00C66775" w:rsidRDefault="00C66775" w:rsidP="00C66775">
      <w:pPr>
        <w:framePr w:w="4920" w:h="3053" w:wrap="notBeside" w:vAnchor="text" w:hAnchor="page" w:x="1648" w:y="150"/>
        <w:widowControl w:val="0"/>
        <w:spacing w:line="200" w:lineRule="exact"/>
        <w:ind w:firstLine="0"/>
        <w:jc w:val="center"/>
        <w:rPr>
          <w:rFonts w:eastAsia="Times New Roman" w:cs="Times New Roman"/>
          <w:sz w:val="18"/>
          <w:szCs w:val="18"/>
          <w:lang w:eastAsia="ru-RU" w:bidi="ru-RU"/>
        </w:rPr>
      </w:pPr>
      <w:r w:rsidRPr="00C66775">
        <w:rPr>
          <w:rFonts w:eastAsia="Times New Roman" w:cs="Times New Roman"/>
          <w:sz w:val="18"/>
          <w:szCs w:val="18"/>
          <w:lang w:eastAsia="ru-RU" w:bidi="ru-RU"/>
        </w:rPr>
        <w:t>Рис. 5.2. Кривая вероятности возникновения тока молнии:</w:t>
      </w:r>
    </w:p>
    <w:p w:rsidR="00C66775" w:rsidRPr="00C66775" w:rsidRDefault="00C66775" w:rsidP="00C66775">
      <w:pPr>
        <w:framePr w:w="4920" w:h="3053" w:wrap="notBeside" w:vAnchor="text" w:hAnchor="page" w:x="1648" w:y="150"/>
        <w:widowControl w:val="0"/>
        <w:spacing w:line="210" w:lineRule="exact"/>
        <w:ind w:firstLine="0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C66775">
        <w:rPr>
          <w:rFonts w:eastAsia="Times New Roman" w:cs="Times New Roman"/>
          <w:i/>
          <w:iCs/>
          <w:color w:val="000000"/>
          <w:sz w:val="19"/>
          <w:szCs w:val="19"/>
          <w:shd w:val="clear" w:color="auto" w:fill="FFFFFF"/>
          <w:lang w:eastAsia="ru-RU" w:bidi="ru-RU"/>
        </w:rPr>
        <w:t>Р</w:t>
      </w:r>
      <w:proofErr w:type="gramEnd"/>
      <w:r w:rsidRPr="00C66775">
        <w:rPr>
          <w:rFonts w:eastAsia="Times New Roman" w:cs="Times New Roman"/>
          <w:sz w:val="18"/>
          <w:szCs w:val="18"/>
          <w:lang w:eastAsia="ru-RU" w:bidi="ru-RU"/>
        </w:rPr>
        <w:t xml:space="preserve"> — вероятность возникновения амплитуды тока (напряжения) /</w:t>
      </w:r>
      <w:r w:rsidRPr="00C66775">
        <w:rPr>
          <w:rFonts w:eastAsia="Times New Roman" w:cs="Times New Roman"/>
          <w:sz w:val="18"/>
          <w:szCs w:val="18"/>
          <w:vertAlign w:val="subscript"/>
          <w:lang w:eastAsia="ru-RU" w:bidi="ru-RU"/>
        </w:rPr>
        <w:t>м</w:t>
      </w:r>
    </w:p>
    <w:p w:rsidR="00C66775" w:rsidRDefault="00252F63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252F63">
        <w:rPr>
          <w:rFonts w:eastAsia="Times New Roman" w:cs="Times New Roman"/>
          <w:i/>
          <w:iCs/>
          <w:noProof/>
          <w:sz w:val="19"/>
          <w:szCs w:val="19"/>
          <w:lang w:eastAsia="ru-RU"/>
        </w:rPr>
        <w:drawing>
          <wp:anchor distT="0" distB="0" distL="262255" distR="63500" simplePos="0" relativeHeight="251659264" behindDoc="1" locked="0" layoutInCell="1" allowOverlap="1" wp14:anchorId="230934F1" wp14:editId="3340B567">
            <wp:simplePos x="0" y="0"/>
            <wp:positionH relativeFrom="margin">
              <wp:posOffset>3052445</wp:posOffset>
            </wp:positionH>
            <wp:positionV relativeFrom="paragraph">
              <wp:posOffset>2346960</wp:posOffset>
            </wp:positionV>
            <wp:extent cx="2998470" cy="2465070"/>
            <wp:effectExtent l="0" t="0" r="0" b="0"/>
            <wp:wrapSquare wrapText="left"/>
            <wp:docPr id="5" name="Рисунок 17" descr="C:\Users\7272~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272~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4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75" w:rsidRDefault="00C66775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C66775" w:rsidRDefault="00C66775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52F63" w:rsidRPr="00252F63" w:rsidRDefault="00252F63" w:rsidP="00252F63">
      <w:pPr>
        <w:widowControl w:val="0"/>
        <w:ind w:firstLine="340"/>
        <w:jc w:val="both"/>
        <w:rPr>
          <w:rFonts w:eastAsia="Times New Roman" w:cs="Times New Roman"/>
          <w:i/>
          <w:iCs/>
          <w:sz w:val="28"/>
          <w:szCs w:val="28"/>
          <w:lang w:eastAsia="ru-RU" w:bidi="ru-RU"/>
        </w:rPr>
      </w:pPr>
      <w:r w:rsidRPr="00252F63">
        <w:rPr>
          <w:rFonts w:eastAsia="Times New Roman" w:cs="Times New Roman"/>
          <w:i/>
          <w:iCs/>
          <w:sz w:val="28"/>
          <w:szCs w:val="28"/>
          <w:lang w:eastAsia="ru-RU" w:bidi="ru-RU"/>
        </w:rPr>
        <w:t>Амплитуда перенапряжения будет опре</w:t>
      </w:r>
      <w:r w:rsidRPr="00252F63">
        <w:rPr>
          <w:rFonts w:eastAsia="Times New Roman" w:cs="Times New Roman"/>
          <w:i/>
          <w:iCs/>
          <w:sz w:val="28"/>
          <w:szCs w:val="28"/>
          <w:lang w:eastAsia="ru-RU" w:bidi="ru-RU"/>
        </w:rPr>
        <w:softHyphen/>
        <w:t>деляться уровнем изоляции линии до ее пе</w:t>
      </w:r>
      <w:r w:rsidRPr="00252F63">
        <w:rPr>
          <w:rFonts w:eastAsia="Times New Roman" w:cs="Times New Roman"/>
          <w:i/>
          <w:iCs/>
          <w:sz w:val="28"/>
          <w:szCs w:val="28"/>
          <w:lang w:eastAsia="ru-RU" w:bidi="ru-RU"/>
        </w:rPr>
        <w:softHyphen/>
        <w:t>рекрытия и эквивалентным сопротивлени</w:t>
      </w:r>
      <w:r w:rsidRPr="00252F63">
        <w:rPr>
          <w:rFonts w:eastAsia="Times New Roman" w:cs="Times New Roman"/>
          <w:i/>
          <w:iCs/>
          <w:sz w:val="28"/>
          <w:szCs w:val="28"/>
          <w:lang w:eastAsia="ru-RU" w:bidi="ru-RU"/>
        </w:rPr>
        <w:softHyphen/>
        <w:t>ем после перекрытия изоляции.</w:t>
      </w:r>
    </w:p>
    <w:p w:rsidR="00252F63" w:rsidRPr="00252F63" w:rsidRDefault="00252F63" w:rsidP="00252F63">
      <w:pPr>
        <w:widowControl w:val="0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252F6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Уровень изоляции</w:t>
      </w:r>
      <w:r w:rsidRPr="00252F6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t>— это наименьшее пе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рекрываемое или пробиваемое напряже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ние, который определяется типом и ко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личеством изоляторов, расстоянием меж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ду проводами и заземленными частями, а также типом опор.</w:t>
      </w:r>
    </w:p>
    <w:p w:rsidR="00252F63" w:rsidRDefault="00252F63" w:rsidP="00252F63">
      <w:pPr>
        <w:widowControl w:val="0"/>
        <w:ind w:firstLine="34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B76B7" w:rsidRDefault="00252F63" w:rsidP="00EB76B7">
      <w:pPr>
        <w:widowControl w:val="0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252F6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Индуктированные перенапряжения.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t xml:space="preserve"> Пе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ренапряжения в линии могут возникать при ра</w:t>
      </w:r>
      <w:r>
        <w:rPr>
          <w:rFonts w:eastAsia="Times New Roman" w:cs="Times New Roman"/>
          <w:sz w:val="28"/>
          <w:szCs w:val="28"/>
          <w:lang w:eastAsia="ru-RU" w:bidi="ru-RU"/>
        </w:rPr>
        <w:t>зряде облака на посторонний объ</w:t>
      </w:r>
      <w:r w:rsidRPr="00252F6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ект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. </w:t>
      </w:r>
      <w:r w:rsidR="00EB76B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момент разрушения электрическо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го поля облака и </w:t>
      </w:r>
      <w:proofErr w:type="spellStart"/>
      <w:r>
        <w:rPr>
          <w:rFonts w:eastAsia="Times New Roman" w:cs="Times New Roman"/>
          <w:sz w:val="28"/>
          <w:szCs w:val="28"/>
          <w:lang w:eastAsia="ru-RU" w:bidi="ru-RU"/>
        </w:rPr>
        <w:t>лидерного</w:t>
      </w:r>
      <w:proofErr w:type="spellEnd"/>
      <w:r>
        <w:rPr>
          <w:rFonts w:eastAsia="Times New Roman" w:cs="Times New Roman"/>
          <w:sz w:val="28"/>
          <w:szCs w:val="28"/>
          <w:lang w:eastAsia="ru-RU" w:bidi="ru-RU"/>
        </w:rPr>
        <w:t xml:space="preserve"> канала.</w:t>
      </w:r>
      <w:r w:rsidR="00EB76B7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t>Ког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да лидер движется к земле, в окружающей среде возникает элек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трическое поле. Электростатическая индукция вызывает наведе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 xml:space="preserve">ние зарядов противоположного лидеру знака, что изображено на рис. 5.5. В момент достижения лидером земли электрическое поле разрушается из-за </w:t>
      </w:r>
      <w:proofErr w:type="gramStart"/>
      <w:r w:rsidRPr="00252F63">
        <w:rPr>
          <w:rFonts w:eastAsia="Times New Roman" w:cs="Times New Roman"/>
          <w:sz w:val="28"/>
          <w:szCs w:val="28"/>
          <w:lang w:eastAsia="ru-RU" w:bidi="ru-RU"/>
        </w:rPr>
        <w:t>нейтрализации зарядов, поэтому индуцирован</w:t>
      </w:r>
      <w:r w:rsidRPr="00252F63">
        <w:rPr>
          <w:rFonts w:eastAsia="Times New Roman" w:cs="Times New Roman"/>
          <w:sz w:val="28"/>
          <w:szCs w:val="28"/>
          <w:lang w:eastAsia="ru-RU" w:bidi="ru-RU"/>
        </w:rPr>
        <w:softHyphen/>
        <w:t>ные на провода заряды освобождаются</w:t>
      </w:r>
      <w:proofErr w:type="gramEnd"/>
      <w:r w:rsidRPr="00252F63">
        <w:rPr>
          <w:rFonts w:eastAsia="Times New Roman" w:cs="Times New Roman"/>
          <w:sz w:val="28"/>
          <w:szCs w:val="28"/>
          <w:lang w:eastAsia="ru-RU" w:bidi="ru-RU"/>
        </w:rPr>
        <w:t xml:space="preserve"> и распространяются вдоль линии волнами перенапряжения.</w:t>
      </w:r>
    </w:p>
    <w:p w:rsidR="00EB76B7" w:rsidRPr="00EB76B7" w:rsidRDefault="00EB76B7" w:rsidP="00EB76B7">
      <w:pPr>
        <w:widowControl w:val="0"/>
        <w:ind w:firstLine="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EB76B7">
        <w:rPr>
          <w:rFonts w:eastAsia="Times New Roman" w:cs="Times New Roman"/>
          <w:sz w:val="28"/>
          <w:szCs w:val="28"/>
          <w:lang w:eastAsia="ru-RU" w:bidi="ru-RU"/>
        </w:rPr>
        <w:t>В редких случаях индуктированные перенапряжения достига</w:t>
      </w:r>
      <w:r w:rsidRPr="00EB76B7">
        <w:rPr>
          <w:rFonts w:eastAsia="Times New Roman" w:cs="Times New Roman"/>
          <w:sz w:val="28"/>
          <w:szCs w:val="28"/>
          <w:lang w:eastAsia="ru-RU" w:bidi="ru-RU"/>
        </w:rPr>
        <w:softHyphen/>
        <w:t xml:space="preserve">ют 500-600 </w:t>
      </w:r>
      <w:proofErr w:type="spellStart"/>
      <w:r w:rsidRPr="00EB76B7">
        <w:rPr>
          <w:rFonts w:eastAsia="Times New Roman" w:cs="Times New Roman"/>
          <w:sz w:val="28"/>
          <w:szCs w:val="28"/>
          <w:lang w:eastAsia="ru-RU" w:bidi="ru-RU"/>
        </w:rPr>
        <w:t>кВ.</w:t>
      </w:r>
      <w:proofErr w:type="spellEnd"/>
    </w:p>
    <w:p w:rsidR="00EB76B7" w:rsidRPr="00EB76B7" w:rsidRDefault="00EB76B7" w:rsidP="00EB76B7">
      <w:pPr>
        <w:widowControl w:val="0"/>
        <w:spacing w:after="153"/>
        <w:ind w:firstLine="34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EB76B7">
        <w:rPr>
          <w:rFonts w:eastAsia="Times New Roman" w:cs="Times New Roman"/>
          <w:sz w:val="28"/>
          <w:szCs w:val="28"/>
          <w:lang w:eastAsia="ru-RU" w:bidi="ru-RU"/>
        </w:rPr>
        <w:t>Индуктированные перенапряжения часто представляют собой серию волн, следующих одна за другой. Это объясняется тем, что грозовой разряд протекает чаще всего в виде ряда последователь</w:t>
      </w:r>
      <w:r w:rsidRPr="00EB76B7">
        <w:rPr>
          <w:rFonts w:eastAsia="Times New Roman" w:cs="Times New Roman"/>
          <w:sz w:val="28"/>
          <w:szCs w:val="28"/>
          <w:lang w:eastAsia="ru-RU" w:bidi="ru-RU"/>
        </w:rPr>
        <w:softHyphen/>
        <w:t>ных ударов. При этом волны преломляются и отражаются от уз</w:t>
      </w:r>
      <w:r w:rsidRPr="00EB76B7">
        <w:rPr>
          <w:rFonts w:eastAsia="Times New Roman" w:cs="Times New Roman"/>
          <w:sz w:val="28"/>
          <w:szCs w:val="28"/>
          <w:lang w:eastAsia="ru-RU" w:bidi="ru-RU"/>
        </w:rPr>
        <w:softHyphen/>
        <w:t xml:space="preserve">ловых точек линии, накладываются одна на другую и т.д. Таким образом, возникают </w:t>
      </w:r>
      <w:r w:rsidRPr="00EB76B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блуждающие волны,</w:t>
      </w:r>
      <w:r w:rsidRPr="00EB76B7">
        <w:rPr>
          <w:rFonts w:eastAsia="Times New Roman" w:cs="Times New Roman"/>
          <w:sz w:val="28"/>
          <w:szCs w:val="28"/>
          <w:lang w:eastAsia="ru-RU" w:bidi="ru-RU"/>
        </w:rPr>
        <w:t xml:space="preserve"> перемещающиеся в линии до тех пор, пока они не найдут ослабленной изоляции или пока не затухнут.</w:t>
      </w:r>
    </w:p>
    <w:p w:rsidR="00EB76B7" w:rsidRPr="00EB76B7" w:rsidRDefault="00EB76B7" w:rsidP="00EB76B7">
      <w:pPr>
        <w:framePr w:w="9321" w:h="4470" w:wrap="notBeside" w:vAnchor="text" w:hAnchor="text" w:xAlign="center" w:y="65"/>
        <w:widowControl w:val="0"/>
        <w:ind w:firstLine="0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EB76B7"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drawing>
          <wp:inline distT="0" distB="0" distL="0" distR="0" wp14:anchorId="7170F161" wp14:editId="14E90031">
            <wp:extent cx="3267710" cy="2616200"/>
            <wp:effectExtent l="0" t="0" r="8890" b="0"/>
            <wp:docPr id="6" name="Рисунок 8" descr="C:\Users\7272~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272~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B7" w:rsidRPr="00EB76B7" w:rsidRDefault="00EB76B7" w:rsidP="00EB76B7">
      <w:pPr>
        <w:framePr w:w="9321" w:h="4470" w:wrap="notBeside" w:vAnchor="text" w:hAnchor="text" w:xAlign="center" w:y="65"/>
        <w:widowControl w:val="0"/>
        <w:spacing w:line="200" w:lineRule="exact"/>
        <w:ind w:firstLine="0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B76B7">
        <w:rPr>
          <w:rFonts w:eastAsia="Times New Roman" w:cs="Times New Roman"/>
          <w:color w:val="000000"/>
          <w:sz w:val="18"/>
          <w:szCs w:val="18"/>
          <w:lang w:eastAsia="ru-RU" w:bidi="ru-RU"/>
        </w:rPr>
        <w:t>Рис. 5.5. Развитие индуктированного перенапряжения</w:t>
      </w:r>
    </w:p>
    <w:p w:rsidR="00C66775" w:rsidRPr="00252F63" w:rsidRDefault="00C66775" w:rsidP="00252F63">
      <w:pPr>
        <w:ind w:firstLine="304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C66775" w:rsidRDefault="00C66775" w:rsidP="00EB76B7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Pr="003836AF" w:rsidRDefault="006E0D22" w:rsidP="00EB76B7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</w:t>
      </w:r>
      <w:r w:rsidR="00EB76B7">
        <w:rPr>
          <w:rFonts w:eastAsia="Times New Roman"/>
          <w:i/>
          <w:color w:val="000000"/>
          <w:lang w:eastAsia="ru-RU"/>
        </w:rPr>
        <w:t xml:space="preserve"> </w:t>
      </w:r>
      <w:r w:rsidRPr="003836AF">
        <w:rPr>
          <w:rFonts w:eastAsia="Times New Roman"/>
          <w:i/>
          <w:color w:val="000000"/>
          <w:lang w:eastAsia="ru-RU"/>
        </w:rPr>
        <w:t xml:space="preserve"> литературы</w:t>
      </w:r>
    </w:p>
    <w:p w:rsidR="002F70AB" w:rsidRPr="006363A1" w:rsidRDefault="002F70AB" w:rsidP="002F70AB">
      <w:pPr>
        <w:pStyle w:val="a5"/>
      </w:pPr>
    </w:p>
    <w:p w:rsidR="002F70AB" w:rsidRPr="006363A1" w:rsidRDefault="002F70AB" w:rsidP="003836AF">
      <w:pPr>
        <w:pStyle w:val="a5"/>
        <w:spacing w:after="0" w:line="360" w:lineRule="auto"/>
        <w:jc w:val="both"/>
      </w:pPr>
      <w:r>
        <w:t xml:space="preserve">1. </w:t>
      </w:r>
      <w:r w:rsidR="00EB5A16">
        <w:t xml:space="preserve">Инструкция по устройству </w:t>
      </w:r>
      <w:proofErr w:type="spellStart"/>
      <w:r w:rsidR="00EB5A16">
        <w:t>молниезащиты</w:t>
      </w:r>
      <w:proofErr w:type="spellEnd"/>
      <w:r w:rsidR="00EB5A16">
        <w:t xml:space="preserve"> зданий, сооружений и промышленных коммуникаций. СО 153-34.21.122-2003.</w:t>
      </w:r>
    </w:p>
    <w:p w:rsidR="002F70AB" w:rsidRPr="0031036A" w:rsidRDefault="002F70AB" w:rsidP="003836AF">
      <w:pPr>
        <w:pStyle w:val="a5"/>
        <w:spacing w:after="0" w:line="360" w:lineRule="auto"/>
        <w:jc w:val="both"/>
      </w:pPr>
      <w:r w:rsidRPr="006363A1">
        <w:t xml:space="preserve">2. </w:t>
      </w:r>
      <w:r w:rsidR="00EB5A16">
        <w:t xml:space="preserve">Межотраслевые правила по охране труда при эксплуатации электроустановок ПОТ </w:t>
      </w:r>
      <w:proofErr w:type="gramStart"/>
      <w:r w:rsidR="00EB5A16">
        <w:t>Р</w:t>
      </w:r>
      <w:proofErr w:type="gramEnd"/>
      <w:r w:rsidR="00EB5A16">
        <w:t xml:space="preserve"> М </w:t>
      </w:r>
      <w:r w:rsidR="00023F71">
        <w:t>–</w:t>
      </w:r>
      <w:r w:rsidR="00EB5A16">
        <w:t xml:space="preserve"> </w:t>
      </w:r>
      <w:r w:rsidR="00023F71">
        <w:t>016-2001. РД 153-34.0 – 03.150 - 00</w:t>
      </w:r>
    </w:p>
    <w:p w:rsidR="002F70AB" w:rsidRDefault="002F70AB" w:rsidP="003836AF">
      <w:pPr>
        <w:pStyle w:val="a5"/>
        <w:spacing w:after="0" w:line="360" w:lineRule="auto"/>
        <w:jc w:val="both"/>
      </w:pPr>
      <w:r>
        <w:t xml:space="preserve">3. </w:t>
      </w:r>
      <w:r w:rsidR="00023F71">
        <w:t>Правила по охране труда при эксплуатации электроустановок.</w:t>
      </w:r>
    </w:p>
    <w:p w:rsidR="00023F71" w:rsidRPr="00C81FFC" w:rsidRDefault="00023F71" w:rsidP="003836AF">
      <w:pPr>
        <w:pStyle w:val="a5"/>
        <w:spacing w:after="0" w:line="360" w:lineRule="auto"/>
        <w:jc w:val="both"/>
      </w:pPr>
      <w:r>
        <w:t>4. Правила технической эксплуатации электроустановок потребителя.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EB76B7" w:rsidRPr="00EB76B7" w:rsidRDefault="00EB76B7" w:rsidP="00EB76B7">
      <w:pPr>
        <w:widowControl w:val="0"/>
        <w:numPr>
          <w:ilvl w:val="0"/>
          <w:numId w:val="5"/>
        </w:numPr>
        <w:tabs>
          <w:tab w:val="left" w:pos="617"/>
        </w:tabs>
        <w:spacing w:line="250" w:lineRule="exact"/>
        <w:rPr>
          <w:rFonts w:eastAsia="Times New Roman" w:cs="Times New Roman"/>
          <w:color w:val="000000"/>
          <w:sz w:val="22"/>
          <w:lang w:eastAsia="ru-RU" w:bidi="ru-RU"/>
        </w:rPr>
      </w:pPr>
      <w:r w:rsidRPr="00EB76B7">
        <w:rPr>
          <w:rFonts w:eastAsia="Times New Roman" w:cs="Times New Roman"/>
          <w:color w:val="000000"/>
          <w:sz w:val="22"/>
          <w:lang w:eastAsia="ru-RU" w:bidi="ru-RU"/>
        </w:rPr>
        <w:t>Чем вызываются прямые атмосферные перенапряжения?</w:t>
      </w:r>
    </w:p>
    <w:p w:rsidR="00EB76B7" w:rsidRPr="00EB76B7" w:rsidRDefault="00EB76B7" w:rsidP="00EB76B7">
      <w:pPr>
        <w:widowControl w:val="0"/>
        <w:numPr>
          <w:ilvl w:val="0"/>
          <w:numId w:val="5"/>
        </w:numPr>
        <w:tabs>
          <w:tab w:val="left" w:pos="614"/>
        </w:tabs>
        <w:spacing w:line="250" w:lineRule="exact"/>
        <w:rPr>
          <w:rFonts w:eastAsia="Times New Roman" w:cs="Times New Roman"/>
          <w:color w:val="000000"/>
          <w:sz w:val="22"/>
          <w:lang w:eastAsia="ru-RU" w:bidi="ru-RU"/>
        </w:rPr>
      </w:pPr>
      <w:r w:rsidRPr="00EB76B7">
        <w:rPr>
          <w:rFonts w:eastAsia="Times New Roman" w:cs="Times New Roman"/>
          <w:color w:val="000000"/>
          <w:sz w:val="22"/>
          <w:lang w:eastAsia="ru-RU" w:bidi="ru-RU"/>
        </w:rPr>
        <w:t>Чем вызываются индуктированные атмосферные перенапря</w:t>
      </w:r>
      <w:r w:rsidRPr="00EB76B7">
        <w:rPr>
          <w:rFonts w:eastAsia="Times New Roman" w:cs="Times New Roman"/>
          <w:color w:val="000000"/>
          <w:sz w:val="22"/>
          <w:lang w:eastAsia="ru-RU" w:bidi="ru-RU"/>
        </w:rPr>
        <w:softHyphen/>
        <w:t>жения?</w:t>
      </w:r>
    </w:p>
    <w:p w:rsidR="002F70AB" w:rsidRDefault="002F70AB" w:rsidP="002F70AB">
      <w:pPr>
        <w:ind w:firstLine="0"/>
        <w:rPr>
          <w:i/>
        </w:rPr>
      </w:pPr>
    </w:p>
    <w:p w:rsidR="00E174CE" w:rsidRDefault="00E174CE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EB76B7">
        <w:rPr>
          <w:i/>
        </w:rPr>
        <w:t>31</w:t>
      </w:r>
      <w:r w:rsidR="00023F71">
        <w:rPr>
          <w:i/>
        </w:rPr>
        <w:t>.03.2020</w:t>
      </w:r>
      <w:r>
        <w:rPr>
          <w:i/>
        </w:rPr>
        <w:t xml:space="preserve"> </w:t>
      </w:r>
      <w:r w:rsidR="00023F71">
        <w:rPr>
          <w:i/>
        </w:rPr>
        <w:t>н</w:t>
      </w:r>
      <w:r>
        <w:rPr>
          <w:i/>
        </w:rPr>
        <w:t xml:space="preserve">а электронную почту </w:t>
      </w:r>
      <w:proofErr w:type="spellStart"/>
      <w:r w:rsidR="00023F71">
        <w:rPr>
          <w:i/>
          <w:lang w:val="en-US"/>
        </w:rPr>
        <w:t>lenarfattahov</w:t>
      </w:r>
      <w:proofErr w:type="spellEnd"/>
      <w:r w:rsidR="00023F71" w:rsidRPr="00023F71">
        <w:rPr>
          <w:i/>
        </w:rPr>
        <w:t>85@</w:t>
      </w:r>
      <w:r w:rsidR="00023F71">
        <w:rPr>
          <w:i/>
          <w:lang w:val="en-US"/>
        </w:rPr>
        <w:t>mail</w:t>
      </w:r>
      <w:r w:rsidR="00023F71" w:rsidRPr="00023F71">
        <w:rPr>
          <w:i/>
        </w:rPr>
        <w:t>.</w:t>
      </w:r>
      <w:proofErr w:type="spellStart"/>
      <w:r w:rsidR="00023F71"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  <w:bookmarkStart w:id="1" w:name="_GoBack"/>
      <w:bookmarkEnd w:id="1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9" w:rsidRDefault="00833739" w:rsidP="00DF7909">
      <w:r>
        <w:separator/>
      </w:r>
    </w:p>
  </w:endnote>
  <w:endnote w:type="continuationSeparator" w:id="0">
    <w:p w:rsidR="00833739" w:rsidRDefault="00833739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9" w:rsidRDefault="00833739" w:rsidP="00DF7909">
      <w:r>
        <w:separator/>
      </w:r>
    </w:p>
  </w:footnote>
  <w:footnote w:type="continuationSeparator" w:id="0">
    <w:p w:rsidR="00833739" w:rsidRDefault="00833739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Default="00DF7909" w:rsidP="004A4ECF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5F3"/>
    <w:multiLevelType w:val="multilevel"/>
    <w:tmpl w:val="2DB6F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A47A6"/>
    <w:multiLevelType w:val="multilevel"/>
    <w:tmpl w:val="D7E60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32B1C"/>
    <w:multiLevelType w:val="multilevel"/>
    <w:tmpl w:val="1E3C6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C4794"/>
    <w:multiLevelType w:val="multilevel"/>
    <w:tmpl w:val="77D8FD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99D"/>
    <w:multiLevelType w:val="multilevel"/>
    <w:tmpl w:val="8982EC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F71"/>
    <w:rsid w:val="00024FDF"/>
    <w:rsid w:val="00252F63"/>
    <w:rsid w:val="002F70AB"/>
    <w:rsid w:val="00315171"/>
    <w:rsid w:val="003836AF"/>
    <w:rsid w:val="004A4ECF"/>
    <w:rsid w:val="006B4581"/>
    <w:rsid w:val="006E0D22"/>
    <w:rsid w:val="00775022"/>
    <w:rsid w:val="007D077E"/>
    <w:rsid w:val="007D6180"/>
    <w:rsid w:val="00833739"/>
    <w:rsid w:val="009D7AC3"/>
    <w:rsid w:val="00C66775"/>
    <w:rsid w:val="00CF08A1"/>
    <w:rsid w:val="00DF7909"/>
    <w:rsid w:val="00E174CE"/>
    <w:rsid w:val="00EB5A16"/>
    <w:rsid w:val="00EB76B7"/>
    <w:rsid w:val="00F2277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">
    <w:name w:val="Основной текст (2)_"/>
    <w:basedOn w:val="a0"/>
    <w:link w:val="20"/>
    <w:rsid w:val="00023F71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F71"/>
    <w:pPr>
      <w:widowControl w:val="0"/>
      <w:shd w:val="clear" w:color="auto" w:fill="FFFFFF"/>
      <w:spacing w:after="60" w:line="244" w:lineRule="exact"/>
      <w:ind w:hanging="202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Вадим Николаевич</cp:lastModifiedBy>
  <cp:revision>2</cp:revision>
  <dcterms:created xsi:type="dcterms:W3CDTF">2020-03-27T06:06:00Z</dcterms:created>
  <dcterms:modified xsi:type="dcterms:W3CDTF">2020-03-27T06:06:00Z</dcterms:modified>
</cp:coreProperties>
</file>