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4" w:rsidRDefault="00D87564">
      <w:pPr>
        <w:rPr>
          <w:rFonts w:ascii="Times New Roman" w:hAnsi="Times New Roman" w:cs="Times New Roman"/>
          <w:b/>
          <w:sz w:val="28"/>
          <w:szCs w:val="28"/>
        </w:rPr>
      </w:pPr>
      <w:r w:rsidRPr="00D8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D87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23.02.03.Техническое обслуживание и ремонт автомобильного транспорта. </w:t>
      </w:r>
      <w:r w:rsidR="00B66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Курс:2</w:t>
      </w:r>
      <w:r w:rsidRPr="00B6639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B2A">
        <w:rPr>
          <w:rFonts w:ascii="Times New Roman" w:hAnsi="Times New Roman" w:cs="Times New Roman"/>
          <w:b/>
          <w:sz w:val="28"/>
          <w:szCs w:val="28"/>
          <w:u w:val="single"/>
        </w:rPr>
        <w:t>ТМ189-2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0886">
        <w:rPr>
          <w:rFonts w:ascii="Times New Roman" w:hAnsi="Times New Roman" w:cs="Times New Roman"/>
          <w:b/>
          <w:sz w:val="28"/>
          <w:szCs w:val="28"/>
          <w:u w:val="single"/>
        </w:rPr>
        <w:t>Основы права</w:t>
      </w:r>
    </w:p>
    <w:p w:rsid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Теплова Светлана Ивановна</w:t>
      </w:r>
    </w:p>
    <w:p w:rsidR="00D87564" w:rsidRDefault="00D875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08.04.2020.</w:t>
      </w:r>
    </w:p>
    <w:p w:rsidR="00985138" w:rsidRPr="00940B61" w:rsidRDefault="00340B2A" w:rsidP="00940B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61">
        <w:rPr>
          <w:rFonts w:ascii="Times New Roman" w:hAnsi="Times New Roman" w:cs="Times New Roman"/>
          <w:b/>
          <w:sz w:val="28"/>
          <w:szCs w:val="28"/>
          <w:u w:val="single"/>
        </w:rPr>
        <w:t>Лекция:</w:t>
      </w:r>
      <w:r w:rsidR="00985138" w:rsidRPr="0094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138"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правоотношения. Основания возникновения правоотношений. Юридические факты, их виды. Структура правоотношения. Субъекты правоотношений, их виды.</w:t>
      </w:r>
    </w:p>
    <w:p w:rsidR="00940B61" w:rsidRPr="00940B61" w:rsidRDefault="00940B61" w:rsidP="00940B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40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Правоотношение</w:t>
      </w:r>
      <w:r w:rsidRPr="00940B61">
        <w:rPr>
          <w:rFonts w:ascii="Times New Roman" w:hAnsi="Times New Roman" w:cs="Times New Roman"/>
          <w:color w:val="000000"/>
          <w:sz w:val="28"/>
          <w:szCs w:val="28"/>
        </w:rPr>
        <w:t> – это общественное отношение, урегулированное </w:t>
      </w:r>
      <w:hyperlink r:id="rId5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нормами права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, участники которого имеют соответствующие </w:t>
      </w:r>
      <w:hyperlink r:id="rId6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субъективные права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7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юридические обязанности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. Иными словами, </w:t>
      </w:r>
      <w:hyperlink r:id="rId8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правоотношение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 – это разновидность общественных отношений, юридическая связь между его участниками, которые взаимодействуют посредством реализации гарантированных </w:t>
      </w:r>
      <w:hyperlink r:id="rId9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940B6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прав</w:t>
        </w:r>
      </w:hyperlink>
      <w:r w:rsidRPr="00940B61">
        <w:rPr>
          <w:rFonts w:ascii="Times New Roman" w:hAnsi="Times New Roman" w:cs="Times New Roman"/>
          <w:color w:val="000000"/>
          <w:sz w:val="28"/>
          <w:szCs w:val="28"/>
        </w:rPr>
        <w:t> и обязанностей.</w:t>
      </w:r>
    </w:p>
    <w:p w:rsidR="00940B61" w:rsidRPr="00940B61" w:rsidRDefault="00940B61" w:rsidP="0094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Основаниями</w:t>
      </w:r>
      <w:r w:rsid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возникновения </w:t>
      </w:r>
      <w:r w:rsidRPr="00940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являются необходимые условия и предпосылки</w:t>
      </w:r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которыми </w:t>
      </w:r>
      <w:hyperlink r:id="rId11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связывает возникновение, изменение и прекращение </w:t>
      </w:r>
      <w:hyperlink r:id="rId12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правоотношений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proofErr w:type="gram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два вида предпосылок возникновения правоотношений: материальные (общие) и юридические (специальные).</w:t>
      </w:r>
    </w:p>
    <w:p w:rsidR="00940B61" w:rsidRPr="00940B61" w:rsidRDefault="00940B61" w:rsidP="0094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материальным основаниям относятся жизненные интересы и потребности людей, под влиянием которых они вступают в соответствующие правоотношения. </w:t>
      </w:r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таким основаниям </w:t>
      </w:r>
      <w:proofErr w:type="gram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proofErr w:type="gram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социальные, экономические, культурные и другие основы материальной жизни. В силу общественной значимости данные отношения требуют правового урегулирования. К материальным предпосылкам относится также наличие </w:t>
      </w:r>
      <w:hyperlink r:id="rId13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объекта правоотношения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(то, на что они направлены), наличие субъектов и соответствующего варианта поведения.</w:t>
      </w:r>
    </w:p>
    <w:p w:rsidR="00940B61" w:rsidRPr="00940B61" w:rsidRDefault="00940B61" w:rsidP="007C0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юридическим предпосылкам правоотношений относятся: </w:t>
      </w:r>
      <w:hyperlink r:id="rId14" w:history="1">
        <w:r w:rsidRPr="007C07D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нормы права</w:t>
        </w:r>
      </w:hyperlink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правосубъектность</w:t>
      </w:r>
      <w:proofErr w:type="spellEnd"/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hyperlink r:id="rId15" w:history="1">
        <w:r w:rsidRPr="007C07D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юридические факты</w:t>
        </w:r>
      </w:hyperlink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 </w:t>
      </w:r>
      <w:hyperlink r:id="rId16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права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основой для возникновения правоотношения, устанавливая круг </w:t>
      </w:r>
      <w:hyperlink r:id="rId17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субъектов правоотношения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предусматривая его условия, </w:t>
      </w:r>
      <w:hyperlink r:id="rId18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субъективные права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юридические обязанности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указание на юридические последствия выполнения диспозиции. </w:t>
      </w:r>
      <w:proofErr w:type="spell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Правосубъектность</w:t>
      </w:r>
      <w:proofErr w:type="spell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единство правоспособности и </w:t>
      </w:r>
      <w:hyperlink r:id="rId20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дееспособности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подразделяется на </w:t>
      </w:r>
      <w:proofErr w:type="gram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proofErr w:type="gram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отраслевую и специальную. </w:t>
      </w:r>
      <w:proofErr w:type="spell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Правосубъектность</w:t>
      </w:r>
      <w:proofErr w:type="spell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общие (конституционные) права и </w:t>
      </w:r>
      <w:proofErr w:type="gram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характеризуют правовой статус </w:t>
      </w:r>
      <w:hyperlink r:id="rId21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личности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Правосубъектность</w:t>
      </w:r>
      <w:proofErr w:type="spellEnd"/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ограничена только по решению </w:t>
      </w:r>
      <w:hyperlink r:id="rId22" w:history="1">
        <w:r w:rsidRPr="00940B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суда</w:t>
        </w:r>
      </w:hyperlink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0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Юридические факты являются фактическими обстоятельствами, с которыми право связывает возникновение, изменение и прекращение правоотношения.</w:t>
      </w:r>
      <w:r w:rsidRPr="0094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обстоятельства закрепляются в гипотезах правовых норм. Таким образом, правоотношение порождается нормой права и конкретным юридическим фактом.</w:t>
      </w:r>
    </w:p>
    <w:p w:rsidR="004A1E10" w:rsidRPr="004A1E10" w:rsidRDefault="004A1E10" w:rsidP="00940B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правоотношениях права и обязанности строго возникают при наступлении определенных </w:t>
      </w:r>
      <w:hyperlink r:id="rId23" w:history="1">
        <w:r w:rsidRPr="004A1E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юридических фактов</w:t>
        </w:r>
      </w:hyperlink>
      <w:r w:rsidRPr="004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(порождающих, изменяющих или прекращающих правоотношение; эти факты должны подпадать под непосредственно предусмотренные составы гипотезы правовой нормы);</w:t>
      </w:r>
    </w:p>
    <w:p w:rsidR="004A1E10" w:rsidRPr="004A1E10" w:rsidRDefault="004A1E10" w:rsidP="00940B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сознательно-волевой характер правоотношения (в конкретные правоотношения, кроме правоотношений общего типа, вступают обычно дееспособные лица; для его возникновения необходимо проявление воли хотя бы с одной стороны);</w:t>
      </w:r>
    </w:p>
    <w:p w:rsidR="004A1E10" w:rsidRPr="004A1E10" w:rsidRDefault="004A1E10" w:rsidP="00940B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 возникают всегда по поводу реального блага (ценности) или в связи с законным интересом (именно эти блага и интересы и являются конкретным выражением содержания прав и обязанностей);</w:t>
      </w:r>
    </w:p>
    <w:p w:rsidR="004A1E10" w:rsidRDefault="004A1E10" w:rsidP="00940B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 обеспечиваются возможностью государственного принуждения (они охраняются государством уже в силу того, что как модель, тип, вариант отношений предусмотрены конкретными нормами права; в этом также проявляется свойство правоприменительной способности государства).</w:t>
      </w:r>
    </w:p>
    <w:p w:rsidR="00940B61" w:rsidRDefault="00940B61" w:rsidP="0094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B61" w:rsidRPr="00120B5E" w:rsidRDefault="00940B61" w:rsidP="00940B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B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правоотношений:</w:t>
      </w:r>
    </w:p>
    <w:p w:rsidR="00940B61" w:rsidRPr="00940B61" w:rsidRDefault="00940B61" w:rsidP="00940B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40B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Элементы правоотношения</w:t>
      </w: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это субъекты (участники), объекты (на что оно воздействует), цель (для чего оно возникает) и содержание (</w:t>
      </w:r>
      <w:hyperlink r:id="rId24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субъективные права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 </w:t>
      </w:r>
      <w:hyperlink r:id="rId25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юридические обязанности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940B61" w:rsidRPr="00940B61" w:rsidRDefault="00845398" w:rsidP="00940B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26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Субъектом права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признается лицо, признанное по </w:t>
      </w:r>
      <w:hyperlink r:id="rId27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праву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способным вступать в </w:t>
      </w:r>
      <w:hyperlink r:id="rId28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правоотношения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приобретать права и обязанности. Правоспособность как признанная </w:t>
      </w:r>
      <w:hyperlink r:id="rId29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законом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возможность иметь права и </w:t>
      </w:r>
      <w:proofErr w:type="gramStart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нести обязанности</w:t>
      </w:r>
      <w:proofErr w:type="gramEnd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признается за всеми </w:t>
      </w:r>
      <w:hyperlink r:id="rId30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гражданами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выступает юридической предпосылкой приобретения субъективных прав. </w:t>
      </w:r>
      <w:hyperlink r:id="rId31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Дееспособность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– это признанная законом способность субъектов самостоятельно, своими действиями осуществлять юридические права и обязанности. Она зависит от личных качеств </w:t>
      </w:r>
      <w:hyperlink r:id="rId32" w:history="1">
        <w:r w:rsidR="00940B61"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человека</w:t>
        </w:r>
      </w:hyperlink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возраста и психического развития. «Способность вступать в правоотношения, приобретая права и обязанности, – социальное, в частности, юридическое свойство»</w:t>
      </w:r>
      <w:proofErr w:type="gramStart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.Д</w:t>
      </w:r>
      <w:proofErr w:type="gramEnd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ругими словами, лицо вступает в правоотношение, если оно юридически считается признанным субъектом права. Субъект права, следовательно, должен обладать </w:t>
      </w:r>
      <w:proofErr w:type="spellStart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правосубъектностью</w:t>
      </w:r>
      <w:proofErr w:type="spellEnd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праводееспособностью</w:t>
      </w:r>
      <w:proofErr w:type="spellEnd"/>
      <w:r w:rsidR="00940B61"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).</w:t>
      </w:r>
    </w:p>
    <w:p w:rsidR="00940B61" w:rsidRPr="00940B61" w:rsidRDefault="00940B61" w:rsidP="00940B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40B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lastRenderedPageBreak/>
        <w:t>Субъектами правоотношений</w:t>
      </w: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выступают физические, </w:t>
      </w:r>
      <w:hyperlink r:id="rId33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юридические лица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 </w:t>
      </w:r>
      <w:hyperlink r:id="rId34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государство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(индивидуальные и коллективные субъекты права). Различается общая, отраслевая и специальная </w:t>
      </w:r>
      <w:proofErr w:type="spellStart"/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правосубъектность</w:t>
      </w:r>
      <w:proofErr w:type="spellEnd"/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Правоотношения возникают всегда между конкретными лицами, но часто </w:t>
      </w:r>
      <w:hyperlink r:id="rId35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субъектный состав правоотношения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изменяется (институт правопреемства), например, замена лиц в </w:t>
      </w:r>
      <w:hyperlink r:id="rId36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обязательствах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наследственное правопреемство и т.д.</w:t>
      </w:r>
    </w:p>
    <w:p w:rsidR="00940B61" w:rsidRPr="00940B61" w:rsidRDefault="00940B61" w:rsidP="00940B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40B6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Объекты правоотношения</w:t>
      </w: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 – это то, на что воздействуют субъективные права и обязанности, образующие его </w:t>
      </w:r>
      <w:proofErr w:type="spellStart"/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содержание.</w:t>
      </w:r>
      <w:hyperlink r:id="rId37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Объектом</w:t>
        </w:r>
        <w:proofErr w:type="spellEnd"/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 xml:space="preserve"> правоотношения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может быть сознательно-волевое поведение людей (поведение его участников). Материальные, духовные и иные блага являются предметом правоотношения. Чтобы отличить юридический объект (отношения) от фактического используют понятие «материальный объект» (</w:t>
      </w:r>
      <w:hyperlink r:id="rId38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вещи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, предметы потребления, </w:t>
      </w:r>
      <w:hyperlink r:id="rId39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ценные бумаги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и др.). При этом необходимо иметь в виду, что в качестве объекта правоотношения выступают не только материальные предметы в простом смысле этого слова, но и продукты творчества, личные </w:t>
      </w:r>
      <w:hyperlink r:id="rId40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нематериальные блага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(жизнь, здоровье, честь, достоинство и др.), результаты действий участников правоотношения, действия (бездействия). Если на юридический объект правоотношение воздействует непосредственно, то на материальный объект – только через поведение его субъектов. Необходимость отличия предмета и объекта обусловлено тем, чтобы разные правоотношения не обладали бы одним и тем же объектом.</w:t>
      </w:r>
    </w:p>
    <w:p w:rsidR="00940B61" w:rsidRPr="00940B61" w:rsidRDefault="00940B61" w:rsidP="00940B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Среди многочисленных точек зрения на проблему «объекта» правоотношения можно выделить две основные – монистическую и плюралистическую теорию. Монистическая теория признает объектом правоотношения поведение (действия) людей. Плюралистическая теория признает множественность объектов правоотношения. Объекты правоотношения охраняются государством от посягательств нормами о </w:t>
      </w:r>
      <w:hyperlink r:id="rId41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юридической ответственности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в различных </w:t>
      </w:r>
      <w:hyperlink r:id="rId42" w:history="1">
        <w:r w:rsidRPr="00940B61">
          <w:rPr>
            <w:rFonts w:ascii="Verdana" w:eastAsia="Times New Roman" w:hAnsi="Verdana" w:cs="Times New Roman"/>
            <w:color w:val="0000FF"/>
            <w:sz w:val="27"/>
            <w:szCs w:val="27"/>
            <w:u w:val="single"/>
            <w:lang w:eastAsia="ru-RU"/>
          </w:rPr>
          <w:t>отраслях права</w:t>
        </w:r>
      </w:hyperlink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Итак, объектом правоотношения выступают любые явления внешнего мира, способные удовлетворять интерес </w:t>
      </w:r>
      <w:proofErr w:type="spellStart"/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управомоченного</w:t>
      </w:r>
      <w:proofErr w:type="spellEnd"/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лица, выступающие в виде вещи, услуги, продукта духовного творчества или личного материального блага, ради которого действуют субъекты правоотношения в рамках своих прав и обязанностей.</w:t>
      </w:r>
    </w:p>
    <w:p w:rsidR="00940B61" w:rsidRPr="00940B61" w:rsidRDefault="00940B61" w:rsidP="00940B61">
      <w:pPr>
        <w:spacing w:before="75" w:after="75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Цель правоотношения – это то, для чего оно возникает и осуществляется. Физические и юридические лица, </w:t>
      </w:r>
      <w:r w:rsidRPr="00940B61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взаимодействуя друг с другом, удовлетворяют собственные интересы и потребности (это и есть цель правоотношения).</w:t>
      </w:r>
    </w:p>
    <w:p w:rsidR="00940B61" w:rsidRPr="004A1E10" w:rsidRDefault="00940B61" w:rsidP="00940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E10" w:rsidRPr="00940B61" w:rsidRDefault="00845398" w:rsidP="00940B61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hyperlink r:id="rId43" w:history="1">
        <w:r w:rsidR="004A1E10" w:rsidRPr="00940B61">
          <w:rPr>
            <w:rStyle w:val="a3"/>
            <w:sz w:val="28"/>
            <w:szCs w:val="28"/>
          </w:rPr>
          <w:t>Субъектами правоотношения</w:t>
        </w:r>
      </w:hyperlink>
      <w:r w:rsidR="004A1E10" w:rsidRPr="00940B61">
        <w:rPr>
          <w:color w:val="000000"/>
          <w:sz w:val="28"/>
          <w:szCs w:val="28"/>
        </w:rPr>
        <w:t> являются </w:t>
      </w:r>
      <w:hyperlink r:id="rId44" w:history="1">
        <w:r w:rsidR="004A1E10" w:rsidRPr="00940B61">
          <w:rPr>
            <w:rStyle w:val="a3"/>
            <w:sz w:val="28"/>
            <w:szCs w:val="28"/>
          </w:rPr>
          <w:t>субъекты права</w:t>
        </w:r>
      </w:hyperlink>
      <w:r w:rsidR="004A1E10" w:rsidRPr="00940B61">
        <w:rPr>
          <w:color w:val="000000"/>
          <w:sz w:val="28"/>
          <w:szCs w:val="28"/>
        </w:rPr>
        <w:t>, которые могут быть носителями юридических </w:t>
      </w:r>
      <w:hyperlink r:id="rId45" w:history="1">
        <w:r w:rsidR="004A1E10" w:rsidRPr="00940B61">
          <w:rPr>
            <w:rStyle w:val="a3"/>
            <w:sz w:val="28"/>
            <w:szCs w:val="28"/>
          </w:rPr>
          <w:t>прав</w:t>
        </w:r>
      </w:hyperlink>
      <w:r w:rsidR="004A1E10" w:rsidRPr="00940B61">
        <w:rPr>
          <w:color w:val="000000"/>
          <w:sz w:val="28"/>
          <w:szCs w:val="28"/>
        </w:rPr>
        <w:t> и обязанностей. Субъект права становится участником </w:t>
      </w:r>
      <w:hyperlink r:id="rId46" w:history="1">
        <w:r w:rsidR="004A1E10" w:rsidRPr="00940B61">
          <w:rPr>
            <w:rStyle w:val="a3"/>
            <w:sz w:val="28"/>
            <w:szCs w:val="28"/>
          </w:rPr>
          <w:t>правоотношения</w:t>
        </w:r>
      </w:hyperlink>
      <w:r w:rsidR="004A1E10" w:rsidRPr="00940B61">
        <w:rPr>
          <w:color w:val="000000"/>
          <w:sz w:val="28"/>
          <w:szCs w:val="28"/>
        </w:rPr>
        <w:t> в результате появления определенных обстоятельств, с которыми право связывает возникновение и изменение правоотношений (</w:t>
      </w:r>
      <w:hyperlink r:id="rId47" w:history="1">
        <w:r w:rsidR="004A1E10" w:rsidRPr="00940B61">
          <w:rPr>
            <w:rStyle w:val="a3"/>
            <w:sz w:val="28"/>
            <w:szCs w:val="28"/>
          </w:rPr>
          <w:t>юридические факты</w:t>
        </w:r>
      </w:hyperlink>
      <w:r w:rsidR="004A1E10" w:rsidRPr="00940B61">
        <w:rPr>
          <w:color w:val="000000"/>
          <w:sz w:val="28"/>
          <w:szCs w:val="28"/>
        </w:rPr>
        <w:t xml:space="preserve">). Юридические факты приводят в действие юридическую норму, которая возлагает на данных субъектов юридические права и обязанности, делая их субъектами правоотношения. Субъекты правоотношений – это субъекты права, которые обладают конкретными субъективными правами и юридическими обязанностями. Любой субъект правоотношения – это всегда субъект права, но не всякий субъект права является участником конкретного правоотношения. Участник правоотношения, которому принадлежит право, является </w:t>
      </w:r>
      <w:proofErr w:type="spellStart"/>
      <w:r w:rsidR="004A1E10" w:rsidRPr="00940B61">
        <w:rPr>
          <w:color w:val="000000"/>
          <w:sz w:val="28"/>
          <w:szCs w:val="28"/>
        </w:rPr>
        <w:t>управомоченым</w:t>
      </w:r>
      <w:proofErr w:type="spellEnd"/>
      <w:r w:rsidR="004A1E10" w:rsidRPr="00940B61">
        <w:rPr>
          <w:color w:val="000000"/>
          <w:sz w:val="28"/>
          <w:szCs w:val="28"/>
        </w:rPr>
        <w:t xml:space="preserve"> лицом, а тот, на котором лежит обязанность, является обязанным лицом.</w:t>
      </w:r>
    </w:p>
    <w:p w:rsidR="004A1E10" w:rsidRPr="00940B61" w:rsidRDefault="004A1E10" w:rsidP="00940B61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40B61">
        <w:rPr>
          <w:b/>
          <w:color w:val="000000"/>
          <w:sz w:val="28"/>
          <w:szCs w:val="28"/>
        </w:rPr>
        <w:t>Субъекты правоотношений</w:t>
      </w:r>
      <w:r w:rsidRPr="00940B61">
        <w:rPr>
          <w:color w:val="000000"/>
          <w:sz w:val="28"/>
          <w:szCs w:val="28"/>
        </w:rPr>
        <w:t xml:space="preserve"> должны обладать правоспособностью и </w:t>
      </w:r>
      <w:hyperlink r:id="rId48" w:history="1">
        <w:r w:rsidRPr="00940B61">
          <w:rPr>
            <w:rStyle w:val="a3"/>
            <w:sz w:val="28"/>
            <w:szCs w:val="28"/>
          </w:rPr>
          <w:t>дееспособностью</w:t>
        </w:r>
      </w:hyperlink>
      <w:r w:rsidRPr="00940B61">
        <w:rPr>
          <w:color w:val="000000"/>
          <w:sz w:val="28"/>
          <w:szCs w:val="28"/>
        </w:rPr>
        <w:t>. Правоспособность – это обусловленная правом способность лица иметь </w:t>
      </w:r>
      <w:hyperlink r:id="rId49" w:history="1">
        <w:r w:rsidRPr="00940B61">
          <w:rPr>
            <w:rStyle w:val="a3"/>
            <w:sz w:val="28"/>
            <w:szCs w:val="28"/>
          </w:rPr>
          <w:t>субъективные права</w:t>
        </w:r>
      </w:hyperlink>
      <w:r w:rsidRPr="00940B61">
        <w:rPr>
          <w:color w:val="000000"/>
          <w:sz w:val="28"/>
          <w:szCs w:val="28"/>
        </w:rPr>
        <w:t> и </w:t>
      </w:r>
      <w:hyperlink r:id="rId50" w:history="1">
        <w:r w:rsidRPr="00940B61">
          <w:rPr>
            <w:rStyle w:val="a3"/>
            <w:sz w:val="28"/>
            <w:szCs w:val="28"/>
          </w:rPr>
          <w:t>юридические обязанности</w:t>
        </w:r>
      </w:hyperlink>
      <w:r w:rsidRPr="00940B61">
        <w:rPr>
          <w:color w:val="000000"/>
          <w:sz w:val="28"/>
          <w:szCs w:val="28"/>
        </w:rPr>
        <w:t>. Правоспособность </w:t>
      </w:r>
      <w:hyperlink r:id="rId51" w:history="1">
        <w:r w:rsidRPr="00940B61">
          <w:rPr>
            <w:rStyle w:val="a3"/>
            <w:sz w:val="28"/>
            <w:szCs w:val="28"/>
          </w:rPr>
          <w:t>юридических лиц</w:t>
        </w:r>
      </w:hyperlink>
      <w:r w:rsidRPr="00940B61">
        <w:rPr>
          <w:color w:val="000000"/>
          <w:sz w:val="28"/>
          <w:szCs w:val="28"/>
        </w:rPr>
        <w:t> возникает с момента их государственной регистрации и внесения соответствующей записи в единый государственный реестр юридических лиц. Правоспособность </w:t>
      </w:r>
      <w:hyperlink r:id="rId52" w:history="1">
        <w:r w:rsidRPr="00940B61">
          <w:rPr>
            <w:rStyle w:val="a3"/>
            <w:sz w:val="28"/>
            <w:szCs w:val="28"/>
          </w:rPr>
          <w:t>физических лиц</w:t>
        </w:r>
      </w:hyperlink>
      <w:r w:rsidRPr="00940B61">
        <w:rPr>
          <w:color w:val="000000"/>
          <w:sz w:val="28"/>
          <w:szCs w:val="28"/>
        </w:rPr>
        <w:t> не зависит от возраста и состояния психики, она возникает с рождения и действует в течение всей жизни </w:t>
      </w:r>
      <w:hyperlink r:id="rId53" w:history="1">
        <w:r w:rsidRPr="00940B61">
          <w:rPr>
            <w:rStyle w:val="a3"/>
            <w:sz w:val="28"/>
            <w:szCs w:val="28"/>
          </w:rPr>
          <w:t>человека</w:t>
        </w:r>
      </w:hyperlink>
      <w:r w:rsidRPr="00940B61">
        <w:rPr>
          <w:color w:val="000000"/>
          <w:sz w:val="28"/>
          <w:szCs w:val="28"/>
        </w:rPr>
        <w:t>.</w:t>
      </w:r>
    </w:p>
    <w:p w:rsidR="004A1E10" w:rsidRDefault="00940B61" w:rsidP="0094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</w:p>
    <w:p w:rsidR="00940B61" w:rsidRDefault="00940B61" w:rsidP="0094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1.Прочитать лекцию.</w:t>
      </w:r>
    </w:p>
    <w:p w:rsidR="00940B61" w:rsidRDefault="00940B61" w:rsidP="00120B5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2.Письменно ответить на вопросы</w:t>
      </w:r>
      <w:r w:rsidRPr="00120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0B5E"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94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правоотношения.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возникновения правоотношений.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факты, их виды.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право</w:t>
      </w:r>
      <w:bookmarkStart w:id="0" w:name="_GoBack"/>
      <w:bookmarkEnd w:id="0"/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0B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правоотношений, их виды.</w:t>
      </w:r>
    </w:p>
    <w:p w:rsidR="00940B61" w:rsidRPr="00FF30C4" w:rsidRDefault="00940B61" w:rsidP="00940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7DF" w:rsidRDefault="00323203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sz w:val="36"/>
          <w:szCs w:val="36"/>
        </w:rPr>
      </w:pPr>
      <w:r w:rsidRPr="001D1AFF">
        <w:rPr>
          <w:rFonts w:ascii="Times New Roman" w:hAnsi="Times New Roman" w:cs="Times New Roman"/>
          <w:b/>
          <w:sz w:val="36"/>
          <w:szCs w:val="36"/>
        </w:rPr>
        <w:t xml:space="preserve">Выполненное </w:t>
      </w:r>
      <w:r w:rsidR="00EB57DF" w:rsidRPr="001D1AFF">
        <w:rPr>
          <w:rFonts w:ascii="Times New Roman" w:hAnsi="Times New Roman" w:cs="Times New Roman"/>
          <w:b/>
          <w:sz w:val="36"/>
          <w:szCs w:val="36"/>
        </w:rPr>
        <w:t>Задание сдавать в электронном формате</w:t>
      </w:r>
      <w:r w:rsidR="00D87564">
        <w:rPr>
          <w:rFonts w:ascii="Times New Roman" w:hAnsi="Times New Roman" w:cs="Times New Roman"/>
          <w:b/>
          <w:sz w:val="36"/>
          <w:szCs w:val="36"/>
        </w:rPr>
        <w:t xml:space="preserve"> «как можно скорее»</w:t>
      </w:r>
      <w:r w:rsidR="00EB57DF" w:rsidRPr="001D1A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1AFF">
        <w:rPr>
          <w:rFonts w:ascii="Times New Roman" w:hAnsi="Times New Roman" w:cs="Times New Roman"/>
          <w:b/>
          <w:sz w:val="36"/>
          <w:szCs w:val="36"/>
        </w:rPr>
        <w:t xml:space="preserve">после получения </w:t>
      </w:r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задания на </w:t>
      </w:r>
      <w:proofErr w:type="spellStart"/>
      <w:r w:rsidRPr="001D1AFF">
        <w:rPr>
          <w:rFonts w:ascii="Times New Roman" w:hAnsi="Times New Roman" w:cs="Times New Roman"/>
          <w:b/>
          <w:sz w:val="36"/>
          <w:szCs w:val="36"/>
        </w:rPr>
        <w:t>эл</w:t>
      </w:r>
      <w:proofErr w:type="gramStart"/>
      <w:r w:rsidRPr="001D1AFF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1D1AFF">
        <w:rPr>
          <w:rFonts w:ascii="Times New Roman" w:hAnsi="Times New Roman" w:cs="Times New Roman"/>
          <w:b/>
          <w:sz w:val="36"/>
          <w:szCs w:val="36"/>
        </w:rPr>
        <w:t>очту</w:t>
      </w:r>
      <w:proofErr w:type="spellEnd"/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 : </w:t>
      </w:r>
      <w:hyperlink r:id="rId54" w:history="1"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fyuhf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6778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AFF">
        <w:rPr>
          <w:rFonts w:ascii="Times New Roman" w:hAnsi="Times New Roman" w:cs="Times New Roman"/>
          <w:b/>
          <w:sz w:val="36"/>
          <w:szCs w:val="36"/>
        </w:rPr>
        <w:t xml:space="preserve">спасибо за </w:t>
      </w:r>
      <w:r w:rsidR="00120B5E">
        <w:rPr>
          <w:rFonts w:ascii="Times New Roman" w:hAnsi="Times New Roman" w:cs="Times New Roman"/>
          <w:b/>
          <w:sz w:val="36"/>
          <w:szCs w:val="36"/>
        </w:rPr>
        <w:t>п</w:t>
      </w:r>
      <w:r w:rsidR="001D1AFF">
        <w:rPr>
          <w:rFonts w:ascii="Times New Roman" w:hAnsi="Times New Roman" w:cs="Times New Roman"/>
          <w:b/>
          <w:sz w:val="36"/>
          <w:szCs w:val="36"/>
        </w:rPr>
        <w:t>онимание!!!</w:t>
      </w:r>
    </w:p>
    <w:p w:rsidR="00D87564" w:rsidRPr="001D1AFF" w:rsidRDefault="00FF30C4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ворде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указать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</w:t>
      </w:r>
      <w:r w:rsidR="00D87564"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адание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Пети Иванова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грТМ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189-2</w:t>
      </w:r>
      <w:r w:rsidR="00D87564">
        <w:rPr>
          <w:rFonts w:ascii="Times New Roman" w:hAnsi="Times New Roman" w:cs="Times New Roman"/>
          <w:b/>
          <w:sz w:val="36"/>
          <w:szCs w:val="36"/>
        </w:rPr>
        <w:t>за 08.04.2020.</w:t>
      </w:r>
    </w:p>
    <w:sectPr w:rsidR="00D87564" w:rsidRPr="001D1AFF" w:rsidSect="0084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1CB"/>
    <w:multiLevelType w:val="multilevel"/>
    <w:tmpl w:val="4CBA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53D"/>
    <w:rsid w:val="00120B5E"/>
    <w:rsid w:val="001D1AFF"/>
    <w:rsid w:val="002F053D"/>
    <w:rsid w:val="00323203"/>
    <w:rsid w:val="00336C31"/>
    <w:rsid w:val="00340B2A"/>
    <w:rsid w:val="004A1E10"/>
    <w:rsid w:val="00677879"/>
    <w:rsid w:val="007B5F20"/>
    <w:rsid w:val="007C07D1"/>
    <w:rsid w:val="007C22EC"/>
    <w:rsid w:val="00845398"/>
    <w:rsid w:val="00940B61"/>
    <w:rsid w:val="00985138"/>
    <w:rsid w:val="00B66393"/>
    <w:rsid w:val="00C10886"/>
    <w:rsid w:val="00D87564"/>
    <w:rsid w:val="00EA309D"/>
    <w:rsid w:val="00EB57DF"/>
    <w:rsid w:val="00FB2F10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A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032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568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8967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29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374296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4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20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9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3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4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4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7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83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755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56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9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98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5.biz/terms/o25.html" TargetMode="External"/><Relationship Id="rId18" Type="http://schemas.openxmlformats.org/officeDocument/2006/relationships/hyperlink" Target="http://be5.biz/terms/c38.html" TargetMode="External"/><Relationship Id="rId26" Type="http://schemas.openxmlformats.org/officeDocument/2006/relationships/hyperlink" Target="http://be5.biz/terms/c9.html" TargetMode="External"/><Relationship Id="rId39" Type="http://schemas.openxmlformats.org/officeDocument/2006/relationships/hyperlink" Target="http://be5.biz/terms/c33.html" TargetMode="External"/><Relationship Id="rId21" Type="http://schemas.openxmlformats.org/officeDocument/2006/relationships/hyperlink" Target="http://be5.biz/terms/l2.html" TargetMode="External"/><Relationship Id="rId34" Type="http://schemas.openxmlformats.org/officeDocument/2006/relationships/hyperlink" Target="http://be5.biz/terms/g1.html" TargetMode="External"/><Relationship Id="rId42" Type="http://schemas.openxmlformats.org/officeDocument/2006/relationships/hyperlink" Target="http://be5.biz/terms/o8.html" TargetMode="External"/><Relationship Id="rId47" Type="http://schemas.openxmlformats.org/officeDocument/2006/relationships/hyperlink" Target="http://be5.biz/terms/u6.html" TargetMode="External"/><Relationship Id="rId50" Type="http://schemas.openxmlformats.org/officeDocument/2006/relationships/hyperlink" Target="http://be5.biz/terms/u15.html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be5.biz/terms/u15.html" TargetMode="External"/><Relationship Id="rId12" Type="http://schemas.openxmlformats.org/officeDocument/2006/relationships/hyperlink" Target="http://be5.biz/terms/p3.html" TargetMode="External"/><Relationship Id="rId17" Type="http://schemas.openxmlformats.org/officeDocument/2006/relationships/hyperlink" Target="http://be5.biz/terms/c28.html" TargetMode="External"/><Relationship Id="rId25" Type="http://schemas.openxmlformats.org/officeDocument/2006/relationships/hyperlink" Target="http://be5.biz/terms/u15.html" TargetMode="External"/><Relationship Id="rId33" Type="http://schemas.openxmlformats.org/officeDocument/2006/relationships/hyperlink" Target="http://be5.biz/terms/u7.html" TargetMode="External"/><Relationship Id="rId38" Type="http://schemas.openxmlformats.org/officeDocument/2006/relationships/hyperlink" Target="http://be5.biz/terms/v19.html" TargetMode="External"/><Relationship Id="rId46" Type="http://schemas.openxmlformats.org/officeDocument/2006/relationships/hyperlink" Target="http://be5.biz/terms/p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p1.html" TargetMode="External"/><Relationship Id="rId20" Type="http://schemas.openxmlformats.org/officeDocument/2006/relationships/hyperlink" Target="http://be5.biz/terms/d2.html" TargetMode="External"/><Relationship Id="rId29" Type="http://schemas.openxmlformats.org/officeDocument/2006/relationships/hyperlink" Target="http://be5.biz/terms/z4.html" TargetMode="External"/><Relationship Id="rId41" Type="http://schemas.openxmlformats.org/officeDocument/2006/relationships/hyperlink" Target="http://be5.biz/terms/u2.html" TargetMode="External"/><Relationship Id="rId54" Type="http://schemas.openxmlformats.org/officeDocument/2006/relationships/hyperlink" Target="mailto:fyuhf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5.biz/terms/c38.html" TargetMode="External"/><Relationship Id="rId11" Type="http://schemas.openxmlformats.org/officeDocument/2006/relationships/hyperlink" Target="http://be5.biz/terms/z4.html" TargetMode="External"/><Relationship Id="rId24" Type="http://schemas.openxmlformats.org/officeDocument/2006/relationships/hyperlink" Target="http://be5.biz/terms/c38.html" TargetMode="External"/><Relationship Id="rId32" Type="http://schemas.openxmlformats.org/officeDocument/2006/relationships/hyperlink" Target="http://be5.biz/terms/c44.html" TargetMode="External"/><Relationship Id="rId37" Type="http://schemas.openxmlformats.org/officeDocument/2006/relationships/hyperlink" Target="http://be5.biz/terms/o25.html" TargetMode="External"/><Relationship Id="rId40" Type="http://schemas.openxmlformats.org/officeDocument/2006/relationships/hyperlink" Target="http://be5.biz/terms/n12.html" TargetMode="External"/><Relationship Id="rId45" Type="http://schemas.openxmlformats.org/officeDocument/2006/relationships/hyperlink" Target="http://be5.biz/terms/p1.html" TargetMode="External"/><Relationship Id="rId53" Type="http://schemas.openxmlformats.org/officeDocument/2006/relationships/hyperlink" Target="http://be5.biz/terms/c44.html" TargetMode="External"/><Relationship Id="rId5" Type="http://schemas.openxmlformats.org/officeDocument/2006/relationships/hyperlink" Target="http://be5.biz/terms/n1.html" TargetMode="External"/><Relationship Id="rId15" Type="http://schemas.openxmlformats.org/officeDocument/2006/relationships/hyperlink" Target="http://be5.biz/terms/u6.html" TargetMode="External"/><Relationship Id="rId23" Type="http://schemas.openxmlformats.org/officeDocument/2006/relationships/hyperlink" Target="http://be5.biz/terms/u6.html" TargetMode="External"/><Relationship Id="rId28" Type="http://schemas.openxmlformats.org/officeDocument/2006/relationships/hyperlink" Target="http://be5.biz/terms/p3.html" TargetMode="External"/><Relationship Id="rId36" Type="http://schemas.openxmlformats.org/officeDocument/2006/relationships/hyperlink" Target="http://be5.biz/terms/o9.html" TargetMode="External"/><Relationship Id="rId49" Type="http://schemas.openxmlformats.org/officeDocument/2006/relationships/hyperlink" Target="http://be5.biz/terms/c38.html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be5.biz/terms/p1.html" TargetMode="External"/><Relationship Id="rId19" Type="http://schemas.openxmlformats.org/officeDocument/2006/relationships/hyperlink" Target="http://be5.biz/terms/u15.html" TargetMode="External"/><Relationship Id="rId31" Type="http://schemas.openxmlformats.org/officeDocument/2006/relationships/hyperlink" Target="http://be5.biz/terms/d2.html" TargetMode="External"/><Relationship Id="rId44" Type="http://schemas.openxmlformats.org/officeDocument/2006/relationships/hyperlink" Target="http://be5.biz/terms/c9.html" TargetMode="External"/><Relationship Id="rId52" Type="http://schemas.openxmlformats.org/officeDocument/2006/relationships/hyperlink" Target="http://be5.biz/terms/f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5.biz/terms/z4.html" TargetMode="External"/><Relationship Id="rId14" Type="http://schemas.openxmlformats.org/officeDocument/2006/relationships/hyperlink" Target="http://be5.biz/terms/n1.html" TargetMode="External"/><Relationship Id="rId22" Type="http://schemas.openxmlformats.org/officeDocument/2006/relationships/hyperlink" Target="http://be5.biz/terms/c3.html" TargetMode="External"/><Relationship Id="rId27" Type="http://schemas.openxmlformats.org/officeDocument/2006/relationships/hyperlink" Target="http://be5.biz/terms/p1.html" TargetMode="External"/><Relationship Id="rId30" Type="http://schemas.openxmlformats.org/officeDocument/2006/relationships/hyperlink" Target="http://be5.biz/terms/g9.html" TargetMode="External"/><Relationship Id="rId35" Type="http://schemas.openxmlformats.org/officeDocument/2006/relationships/hyperlink" Target="http://be5.biz/terms/c28.html" TargetMode="External"/><Relationship Id="rId43" Type="http://schemas.openxmlformats.org/officeDocument/2006/relationships/hyperlink" Target="http://be5.biz/terms/c28.html" TargetMode="External"/><Relationship Id="rId48" Type="http://schemas.openxmlformats.org/officeDocument/2006/relationships/hyperlink" Target="http://be5.biz/terms/d2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e5.biz/terms/p3.html" TargetMode="External"/><Relationship Id="rId51" Type="http://schemas.openxmlformats.org/officeDocument/2006/relationships/hyperlink" Target="http://be5.biz/terms/u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teacher110</dc:creator>
  <cp:lastModifiedBy>su_ksa</cp:lastModifiedBy>
  <cp:revision>2</cp:revision>
  <dcterms:created xsi:type="dcterms:W3CDTF">2020-04-08T04:52:00Z</dcterms:created>
  <dcterms:modified xsi:type="dcterms:W3CDTF">2020-04-08T04:52:00Z</dcterms:modified>
</cp:coreProperties>
</file>