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4" w:rsidRPr="003B773B" w:rsidRDefault="00051FE4" w:rsidP="00051F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Курс 1, группа САД 1911</w:t>
      </w:r>
    </w:p>
    <w:p w:rsidR="00051FE4" w:rsidRDefault="00051FE4" w:rsidP="00051FE4">
      <w:pPr>
        <w:rPr>
          <w:rFonts w:ascii="Times New Roman" w:hAnsi="Times New Roman" w:cs="Times New Roman"/>
          <w:b/>
          <w:sz w:val="28"/>
          <w:szCs w:val="28"/>
        </w:rPr>
      </w:pPr>
      <w:r w:rsidRPr="003B773B">
        <w:rPr>
          <w:rFonts w:ascii="Times New Roman" w:hAnsi="Times New Roman" w:cs="Times New Roman"/>
          <w:b/>
          <w:sz w:val="28"/>
          <w:szCs w:val="28"/>
        </w:rPr>
        <w:t>Дисциплина Инженерная графика</w:t>
      </w:r>
    </w:p>
    <w:p w:rsidR="00051FE4" w:rsidRDefault="00051FE4" w:rsidP="00051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Чиликова Л. А.</w:t>
      </w:r>
    </w:p>
    <w:p w:rsidR="002731A4" w:rsidRDefault="002731A4" w:rsidP="002731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4">
        <w:rPr>
          <w:rFonts w:ascii="Times New Roman" w:hAnsi="Times New Roman" w:cs="Times New Roman"/>
          <w:b/>
          <w:sz w:val="28"/>
          <w:szCs w:val="28"/>
        </w:rPr>
        <w:t>Конструктивные элементы и схемы зданий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Конструктивным элементом (рис. 133) называется отдельная самостоятельная часть здания или сооружения: фундамент, стены, перегородки, цоколь, </w:t>
      </w:r>
      <w:proofErr w:type="spellStart"/>
      <w:r w:rsidRPr="002731A4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, перекрытие, покрытие, кровля, стропила, лестничный марш, оконный или дверной блок и т. п.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Фундамент 1 под стену или отдельную опору (колонну) — подземная часть здания или опоры, через которую передается нагрузка на грунт. Фундаменты разделяют на ленточные, которые закладывают сплошными по всему периметру стены, л столбчатые в виде отдельных столбов, перекрываемых железобетонной балкой (ранд-балкой), на которую и кладут стены. Фундаменты под отдельные опоры устанавливают в виде отдельных столбов -5.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Стены 4 по назначению и расположению в здании разделяют на наружные, которые ограждают помещения от внешней среды и защищают их от атмосферных воздействий, и внутренние, которые отделяют одни помещения от других. Стены бывают несущие, самонесущие и навесные. Несущие стены передают на фундамент нагрузку от собственного веса и от веса перекрытии и крыши, самонесущие — только от собственного веса (нагрузка от перекрытий и крыши передается в этом случае на колонны) и ветровую нагрузку. Навесные стены, состоящие из отдельных плит или панелей, крепятся к колоннам (как бы навешиваются на них) и нагрузку от собственного веса передают на колонны.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Перегородки 7 — внутренние ограждающие конструкции, разделяющие смежные помещения в здании.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>Цоколь 3 — нижняя часть наружной стены, которая лежит непосредственно на фундаменте и предохраняет стены от атмосферной влаги и повреждений.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A4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 2 служит для отвода атмосферных вод от стен здания.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>Перекрытие — внутренняя горизонтальная ограждающая конструкция, разделяющая здание по высоте на этажи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Перекрытия бывают </w:t>
      </w:r>
      <w:proofErr w:type="spellStart"/>
      <w:r w:rsidRPr="002731A4">
        <w:rPr>
          <w:rFonts w:ascii="Times New Roman" w:hAnsi="Times New Roman" w:cs="Times New Roman"/>
          <w:sz w:val="28"/>
          <w:szCs w:val="28"/>
        </w:rPr>
        <w:t>надподвальные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, междуэтажные 5, чердачные 6, цокольные (между первым этажом и подпольем).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Покрытие — верхняя ограждающая конструкция, отделяющая помещения здания от наружной среды и защищающая их от атмосферных осадков. Эта конструкция совмещает функции потолка и крыши. </w:t>
      </w:r>
    </w:p>
    <w:p w:rsidR="002731A4" w:rsidRP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Кровля — верхний водоизолирующий слой покрытия или крыши здания.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Стропила — несущие конструкции кровельного покрытия, которые представляют собой балку, опирающуюся на стены и внутренние опоры. В </w:t>
      </w:r>
      <w:r w:rsidRPr="002731A4">
        <w:rPr>
          <w:rFonts w:ascii="Times New Roman" w:hAnsi="Times New Roman" w:cs="Times New Roman"/>
          <w:sz w:val="28"/>
          <w:szCs w:val="28"/>
        </w:rPr>
        <w:lastRenderedPageBreak/>
        <w:t xml:space="preserve">небольших жилых и общественных зданиях применяют так называемые деревянные </w:t>
      </w:r>
      <w:proofErr w:type="spellStart"/>
      <w:r w:rsidRPr="002731A4">
        <w:rPr>
          <w:rFonts w:ascii="Times New Roman" w:hAnsi="Times New Roman" w:cs="Times New Roman"/>
          <w:sz w:val="28"/>
          <w:szCs w:val="28"/>
        </w:rPr>
        <w:t>наслонные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 стропила 8, основным элементом которых служат стропильные ноги. При небольших пролетах помещений применяют стропильные фермы — плоскую решетчатую конструкцию стержней из дерева, металла или железобетона.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Мауэрлат 14— деревянные брусья, уложенные на наружные стены здания; на брусья опираются стропильные ноги.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>Проём — сквозное отверстие в стене, предназначенное для установки окон, дверей, ворот и для других целей.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 Оконный блок — заполнение оконного проема оконными переплетами с коробкой; дверной блок — заполнение дверного проема дверным полотном с коробкой.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Лестничная клетка — огражденное капитальными стенами помещение лестницы.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Лестничный марш 16— наклонный элемент лестницы со ступенями (в одном марше должно быть не более 18 ступеней).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Лестничная площадка 18 — горизонтальный элемент лестницы между маршами. Различают основные лестничные площадки на уровнях этажей и промежуточные — для перехода с одного марша на другой. 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1A4">
        <w:rPr>
          <w:rFonts w:ascii="Times New Roman" w:hAnsi="Times New Roman" w:cs="Times New Roman"/>
          <w:sz w:val="28"/>
          <w:szCs w:val="28"/>
        </w:rPr>
        <w:t>Косоуры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 17 — наклонные железобетонные или стальные балки, опирающиеся на площадки; на эти балки укладывают ступени лестницы. </w:t>
      </w:r>
    </w:p>
    <w:p w:rsidR="002731A4" w:rsidRP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По виду несущего остова различают две основные конструктивные схемы здания с несущими стенами и каркасную. В зданиях с несущими стенами нагрузку от перекрытий и крыши воспринимают стены (рис. 495).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222FCA" wp14:editId="1E2410AF">
            <wp:extent cx="5534025" cy="518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A4" w:rsidRDefault="002731A4" w:rsidP="002731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4">
        <w:rPr>
          <w:rFonts w:ascii="Times New Roman" w:hAnsi="Times New Roman" w:cs="Times New Roman"/>
          <w:b/>
          <w:sz w:val="28"/>
          <w:szCs w:val="28"/>
        </w:rPr>
        <w:t>Координационные оси и нанесение размеров на чертежах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>Координационные оси. Здание или сооружение в плане расчленяется осевыми линиями на ряд элементов. Эти линии, определяющие располо</w:t>
      </w:r>
      <w:r>
        <w:rPr>
          <w:rFonts w:ascii="Times New Roman" w:hAnsi="Times New Roman" w:cs="Times New Roman"/>
          <w:sz w:val="28"/>
          <w:szCs w:val="28"/>
        </w:rPr>
        <w:t>жение основных несущих конструк</w:t>
      </w:r>
      <w:r w:rsidRPr="002731A4">
        <w:rPr>
          <w:rFonts w:ascii="Times New Roman" w:hAnsi="Times New Roman" w:cs="Times New Roman"/>
          <w:sz w:val="28"/>
          <w:szCs w:val="28"/>
        </w:rPr>
        <w:t xml:space="preserve">ций (стен и колонн), называются продольными и поперечными координационными осями.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Расстояние между координационными осями в плане здания называют шагом (см. рис. 495). По преобладающему в плане направлению шаг может быть продольным или поперечным. Расстояние между продольными координационными осями здания, которое соответствует пролету основной несущей конструкции перекрытия или покрытия, называют пролетом.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За высоту этажа </w:t>
      </w:r>
      <w:proofErr w:type="spellStart"/>
      <w:proofErr w:type="gramStart"/>
      <w:r w:rsidRPr="002731A4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731A4">
        <w:rPr>
          <w:rFonts w:ascii="Times New Roman" w:hAnsi="Times New Roman" w:cs="Times New Roman"/>
          <w:i/>
        </w:rPr>
        <w:t>эт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 принимают расстояние от уровня пола данного этажа до уровня пола вышележащего этажа (рис. 500, а); так же определяют и высоту верхнего этажа, при этом толщину чердачного перекрытия условно принимают равной толщине междуэтажного перекрытия с. В одноэтажных промышленных зданиях высота этажа равна расстоянию от уровня пола до нижней грани конструкции покрытия (см. рис. 495, 500,б).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2372D8" wp14:editId="18E48B41">
            <wp:extent cx="4505325" cy="3638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A4" w:rsidRP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>Для определения взаимного расположения элементов здания применяют сетку координационных осей его несущих конструкций (рис. 501). Координационные оси наносят штрихпунктирными линиями и обозначают марками в кружках диаметром 6...12 мм.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809488" wp14:editId="3F70D916">
            <wp:extent cx="3390900" cy="249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A4" w:rsidRP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Для маркировки координационных осей используют арабские цифры и прописные буквы, за исключением букв 3, Й, О, X, </w:t>
      </w:r>
      <w:proofErr w:type="gramStart"/>
      <w:r w:rsidRPr="002731A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731A4">
        <w:rPr>
          <w:rFonts w:ascii="Times New Roman" w:hAnsi="Times New Roman" w:cs="Times New Roman"/>
          <w:sz w:val="28"/>
          <w:szCs w:val="28"/>
        </w:rPr>
        <w:t>, Ъ, Ь. Размер шрифта для обозначения координационных осей должен быть на один-два номера больше, чем размер шрифта чисел на том же листе. Цифрами маркируют оси по стороне здания с большим количеством координационных осей. Последовательность маркировки осей принимают слева направо и снизу-вверх. Маркировку осей, как правило, располагают полевой н нижней сторонам плана здания. В зданиях с несущими продольными или поперечными стенами привязку к координационным осям наружных и внутренних стен производят следующим образом (рис. 502):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0DC2A8" wp14:editId="45F4A5DC">
            <wp:extent cx="3790950" cy="2543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A4" w:rsidRP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1A4" w:rsidRP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 xml:space="preserve"> внутреннюю грань наружной стены размещают от координационной оси на расстоянии, а=100 мм для </w:t>
      </w:r>
      <w:proofErr w:type="spellStart"/>
      <w:r w:rsidRPr="002731A4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2731A4">
        <w:rPr>
          <w:rFonts w:ascii="Times New Roman" w:hAnsi="Times New Roman" w:cs="Times New Roman"/>
          <w:sz w:val="28"/>
          <w:szCs w:val="28"/>
        </w:rPr>
        <w:t xml:space="preserve"> плит перекрытия; допускается также совмещать внутреннюю грань наружной стены с координационной осью при наружных самонесущих и навесных стенах в каркасных зданиях; во внутренних стенах геометрическая ось симметрии стены должна совпадать с координационной осью, за исключением стен лестничных клеток и стен с каналами, где допускаются отступления от этого правила. </w:t>
      </w:r>
    </w:p>
    <w:p w:rsidR="002731A4" w:rsidRDefault="002731A4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4">
        <w:rPr>
          <w:rFonts w:ascii="Times New Roman" w:hAnsi="Times New Roman" w:cs="Times New Roman"/>
          <w:sz w:val="28"/>
          <w:szCs w:val="28"/>
        </w:rPr>
        <w:t>Нанесение размеров. На строительных чертежах наносят размеры трех видов: конструктивные, номинальные и натурные (рис. 503).</w:t>
      </w:r>
    </w:p>
    <w:p w:rsidR="002731A4" w:rsidRDefault="009C2949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61D8C" wp14:editId="0D85DDDF">
            <wp:extent cx="3209925" cy="1695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Конструктивными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C2949">
        <w:rPr>
          <w:rFonts w:ascii="Times New Roman" w:hAnsi="Times New Roman" w:cs="Times New Roman"/>
          <w:sz w:val="28"/>
          <w:szCs w:val="28"/>
        </w:rPr>
        <w:t xml:space="preserve"> называют проектные размеры элементов конструкций и строительных изделий.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>Номинальными l</w:t>
      </w:r>
      <w:r w:rsidRPr="009C294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C2949">
        <w:rPr>
          <w:rFonts w:ascii="Times New Roman" w:hAnsi="Times New Roman" w:cs="Times New Roman"/>
          <w:sz w:val="28"/>
          <w:szCs w:val="28"/>
        </w:rPr>
        <w:t xml:space="preserve"> называют размеры конструктивных элементов и строительных изделий, включающие в себя нормированные зазоры и толщину швов, а между конструктивными элементами.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Натурными называют фактические размеры конструктивных элементов и строительных изделий, отличающиеся от конструктивных на величину допусков, установленных нормами. При нанесении размеров на строительных чертежах необходимо руководствоваться правилами, приведенными в §7, с учетом следующих дополнений, предусмотренных стандартом ЕСКД.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Размеры на строительных чертежах так же, как и на машиностроительных, наносят в миллиметрах без обозначения единицы измерения. Допускается указывать размеры в сантиметрах и метрах с </w:t>
      </w:r>
      <w:r w:rsidRPr="009C2949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обозначением единиц измерения или без их обозначения, но с указанием их в технических требованиях.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Размеры на строительных чертежах наносят в виде замкнутой цепи. Размеры допускается повторять. Чтобы ограничить размерные линии, на пересечении размерных линий с выносными линиями контура или осевыми линиями можно вместо стрелок применять засечки в виде короткой сплошной основной линии под углом 45° к размерной линии (см. рис. 10, в, 502,503); при этом размерные линии должны выступать за крайние выносные линии на 1…4 мм. При недостатке места для засечек на размерных линиях, расположенных цепочкой, засечки можно заменять точками.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В том случае, если в изображении присутствуют несколько одинаковых элементов, расположенных на равном расстоянии один от другого (например, осей колони), то между такими элементами размеры проставляют только в начале и в конце ряда или указывают расстояния между крайними элементами (например, 6×100 = 600).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В соответствии с ГОСТ 21.105—79 отметки уровней (высоты, глубины) элемента здания или конструкции от какого-либо отсчетного уровня, принимаемого за нулевой, помещают на выносных линиях (или линиях контура) и обозначают соответствующим знаком. Знак отметки уровня (рис. 504, а) представляет собой стрелку в виде прямого угла, который вершиной опирается на выносную линию, с короткими (2...4 мм) сторонами, проведенными основными линиями под углом 45° к выносной линии уровня соответствующей поверхности. Вертикальный отрезок и горизонтальную полку знака выполняют тонкими линиями. На планах зданий (рис. 504, б) отметки наносят в прямоугольнике или на полке линии-выноски. В этих случаях отметки указывают со знаком плюс. </w:t>
      </w:r>
    </w:p>
    <w:p w:rsidR="009C2949" w:rsidRP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>Отметки указывают в метрах с тремя десятичными зна</w:t>
      </w:r>
      <w:r>
        <w:rPr>
          <w:rFonts w:ascii="Times New Roman" w:hAnsi="Times New Roman" w:cs="Times New Roman"/>
          <w:sz w:val="28"/>
          <w:szCs w:val="28"/>
        </w:rPr>
        <w:t xml:space="preserve">ками. Условную нулевую отметку </w:t>
      </w:r>
      <w:r w:rsidRPr="009C2949">
        <w:rPr>
          <w:rFonts w:ascii="Times New Roman" w:hAnsi="Times New Roman" w:cs="Times New Roman"/>
          <w:sz w:val="28"/>
          <w:szCs w:val="28"/>
        </w:rPr>
        <w:t>обозначают «0,000» (рис. 504, в), отметки ниже условной нулевой обозначают со знаком минус (—4,800), отметки выше условной — без знака. В качестве нулевой отметки для зданий принимают, как правило, уровень пола первого этажа. Отметки при необходимости сопровождаются поясняющими надписями, например, Ур. ч. п. — уровень чистого пола, Ур. з. — уровень земли.</w:t>
      </w:r>
    </w:p>
    <w:p w:rsidR="002731A4" w:rsidRDefault="009C2949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431DE4" wp14:editId="4B001403">
            <wp:extent cx="5448300" cy="2619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49" w:rsidRDefault="009C2949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Выноски и ссылки на </w:t>
      </w:r>
      <w:proofErr w:type="gramStart"/>
      <w:r w:rsidRPr="009C2949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9C2949">
        <w:rPr>
          <w:rFonts w:ascii="Times New Roman" w:hAnsi="Times New Roman" w:cs="Times New Roman"/>
          <w:sz w:val="28"/>
          <w:szCs w:val="28"/>
        </w:rPr>
        <w:t xml:space="preserve"> чертежа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Проекты зданий и сооружений содержат большое количество разнообразных чертежей, схем и текстовых документов, а на самих чертежах имеется, как правило, много поясняющих надписей и наименований элементов, маркировочных обозначений, выносок и ссылок на другие чертежи проекта. На рабочих чертежах планов, разрезов и фасадов не допускается чрезмерная детализация изображений. Все необходимые подробности конструирования содержатся в чертежах деталей и узлов конструкций, а также выносных элементах, на которые делается сноска.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>Выносной элемент — отдельное увеличенное изображение какой-либо части здания или конструкции (узла, фрагмента, фасада, плана, разреза), которое содержит необходимые подробности, не указанные на основном изображ</w:t>
      </w:r>
      <w:r>
        <w:rPr>
          <w:rFonts w:ascii="Times New Roman" w:hAnsi="Times New Roman" w:cs="Times New Roman"/>
          <w:sz w:val="28"/>
          <w:szCs w:val="28"/>
        </w:rPr>
        <w:t>ении.</w:t>
      </w:r>
      <w:r w:rsidRPr="009C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ГОСТ 2.305—68* и 21.105—79 устанавливают определенные правила ссылок на другие чертежи и выполнения выносных элементов. </w:t>
      </w:r>
    </w:p>
    <w:p w:rsidR="009C2949" w:rsidRP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>При выполнении выносных элементов и ссылок на узлы соответствующее место на фасаде, плане или разрезе отмечают замкнутой сплошной тонкой линией (окружностью или овалом) с указанием на полке линии-выноски порядкового номера или буквенного обозначения выносного элемента (рис. 505). Если выносной элемент помещен на том же листе комплекта, то на полке линии-выноски проставляют порядковый номер выносного элемента узла (рис. 505, а). Если изображение узла помещено на другом листе основного комплекта рабочих чертежей, то под полкой линии-выноски указывают в скобках номер листа, на котором помещен чертеж узла (рис. 505, б). При ссылке на изображение узла, помещенного в другом комплекте рабочих чертежей, под полкой линии-выноски кроме номера листа указывают также обозначение соответствующего комплекта рабочих чертежей (рис.505, в). Если узел типовой, то под полкой указывают обозначение серии рабочих чертежей типовых узлов (рис. 505, г).</w:t>
      </w:r>
    </w:p>
    <w:p w:rsidR="009C2949" w:rsidRDefault="009C2949" w:rsidP="0027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0DDBCB8F" wp14:editId="51880CD7">
            <wp:extent cx="5524500" cy="1781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49" w:rsidRPr="009C2949" w:rsidRDefault="009C2949" w:rsidP="00EF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>К многослойным конструкциям делают выносные над</w:t>
      </w:r>
      <w:r>
        <w:rPr>
          <w:rFonts w:ascii="Times New Roman" w:hAnsi="Times New Roman" w:cs="Times New Roman"/>
          <w:sz w:val="28"/>
          <w:szCs w:val="28"/>
        </w:rPr>
        <w:t xml:space="preserve">писи с указанием толщины слоев. </w:t>
      </w:r>
      <w:r w:rsidRPr="009C2949">
        <w:rPr>
          <w:rFonts w:ascii="Times New Roman" w:hAnsi="Times New Roman" w:cs="Times New Roman"/>
          <w:sz w:val="28"/>
          <w:szCs w:val="28"/>
        </w:rPr>
        <w:t>Эти надписи помещают на так называемых «этажерках» в порядке расположения слоев материала или конструкции. Последовательность надписей к отдельным слоям должна соответствовать последовательности их изображения на чертеже сверху вниз или слева направо.</w:t>
      </w:r>
    </w:p>
    <w:p w:rsidR="00EF09CA" w:rsidRDefault="00EF09CA" w:rsidP="00EF09C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5F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EF09CA" w:rsidRPr="00A90C5F" w:rsidRDefault="00EF09CA" w:rsidP="00EF09C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(Ответить на вопросы письменно)</w:t>
      </w:r>
    </w:p>
    <w:p w:rsidR="009C2949" w:rsidRDefault="009C2949" w:rsidP="00EF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1. Назовите основные виды строительных чертежей, 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2. В каких случаях проектирование зданий осуществляется в одну стадию, а в каких — в две стадии?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 3. Что называют маркой комплекта рабочих чертежей?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 4. Что означает марка чертежа АС6 или КЖ11?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 5. Какими знаками обозначают на чертежах отметки уровней элементов зданий или конструкций? 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 xml:space="preserve">6. Как обозначают на чертежах ссылки на выносные элементы?  </w:t>
      </w:r>
    </w:p>
    <w:p w:rsidR="009C2949" w:rsidRDefault="009C2949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49">
        <w:rPr>
          <w:rFonts w:ascii="Times New Roman" w:hAnsi="Times New Roman" w:cs="Times New Roman"/>
          <w:sz w:val="28"/>
          <w:szCs w:val="28"/>
        </w:rPr>
        <w:t>7. Как выполняются выносные надписи к многослойным конструкциям?</w:t>
      </w:r>
    </w:p>
    <w:p w:rsidR="00EF09CA" w:rsidRDefault="00EF09CA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CA" w:rsidRDefault="00EF09CA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прежнее с урока от 14.03.2020</w:t>
      </w:r>
    </w:p>
    <w:p w:rsidR="00EF09CA" w:rsidRDefault="00EF09CA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CA" w:rsidRDefault="00EF09CA" w:rsidP="00EF09CA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EF09CA" w:rsidRDefault="00EF09CA" w:rsidP="00EF09CA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сдать в электронном виде до 25.03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Luba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A948D1">
        <w:rPr>
          <w:rFonts w:ascii="Times New Roman" w:hAnsi="Times New Roman" w:cs="Times New Roman"/>
          <w:sz w:val="28"/>
          <w:szCs w:val="28"/>
        </w:rPr>
        <w:t>@mail.ru</w:t>
      </w:r>
    </w:p>
    <w:p w:rsidR="00EF09CA" w:rsidRPr="009C2949" w:rsidRDefault="00EF09CA" w:rsidP="009C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09CA" w:rsidRPr="009C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65"/>
    <w:rsid w:val="00051FE4"/>
    <w:rsid w:val="00272B65"/>
    <w:rsid w:val="002731A4"/>
    <w:rsid w:val="004C7694"/>
    <w:rsid w:val="009C2949"/>
    <w:rsid w:val="00EF09CA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2020-03-23T05:57:00Z</dcterms:created>
  <dcterms:modified xsi:type="dcterms:W3CDTF">2020-03-23T05:57:00Z</dcterms:modified>
</cp:coreProperties>
</file>