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92" w:rsidRPr="00996692" w:rsidRDefault="00996692" w:rsidP="0099669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96692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Специальность: </w:t>
      </w:r>
      <w:hyperlink r:id="rId7" w:history="1">
        <w:r w:rsidRPr="0099669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Организация перевозок и управление на транспорте (по видам)</w:t>
        </w:r>
      </w:hyperlink>
    </w:p>
    <w:p w:rsidR="00996692" w:rsidRPr="00996692" w:rsidRDefault="00996692" w:rsidP="0099669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Курс:   </w:t>
      </w:r>
      <w:r w:rsidRPr="009966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96692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r w:rsidRPr="0099669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Группа: </w:t>
      </w:r>
      <w:r w:rsidRPr="00996692">
        <w:rPr>
          <w:rFonts w:ascii="Times New Roman" w:eastAsia="Times New Roman" w:hAnsi="Times New Roman" w:cs="Times New Roman"/>
          <w:sz w:val="28"/>
          <w:szCs w:val="28"/>
        </w:rPr>
        <w:t>ОП -179</w:t>
      </w:r>
      <w:r w:rsidR="006C20FD">
        <w:rPr>
          <w:rFonts w:ascii="Times New Roman" w:eastAsia="Times New Roman" w:hAnsi="Times New Roman" w:cs="Times New Roman"/>
          <w:sz w:val="28"/>
          <w:szCs w:val="28"/>
        </w:rPr>
        <w:t>/1</w:t>
      </w:r>
    </w:p>
    <w:p w:rsidR="00996692" w:rsidRPr="00996692" w:rsidRDefault="00996692" w:rsidP="00996692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b/>
          <w:sz w:val="28"/>
          <w:szCs w:val="28"/>
        </w:rPr>
        <w:t>Дисциплина: МДК 03.01 Транспортно-экспедиционная деятельность на автомобильном транспорте</w:t>
      </w:r>
    </w:p>
    <w:p w:rsidR="00996692" w:rsidRPr="00996692" w:rsidRDefault="00996692" w:rsidP="0099669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b/>
          <w:sz w:val="28"/>
          <w:szCs w:val="28"/>
        </w:rPr>
        <w:t>Фамилия Имя Отчество преподавателя: Каракаева Зинфира Наильевна</w:t>
      </w:r>
    </w:p>
    <w:p w:rsidR="00996692" w:rsidRPr="00996692" w:rsidRDefault="00996692" w:rsidP="0099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 урока: 27.03.2020г.</w:t>
      </w:r>
    </w:p>
    <w:p w:rsidR="007F2D76" w:rsidRDefault="00996692" w:rsidP="0099669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92">
        <w:rPr>
          <w:rFonts w:ascii="Times New Roman" w:hAnsi="Times New Roman" w:cs="Times New Roman"/>
          <w:b/>
          <w:sz w:val="28"/>
          <w:szCs w:val="28"/>
        </w:rPr>
        <w:t xml:space="preserve">Тема 4.2. </w:t>
      </w:r>
      <w:r w:rsidR="007F2D76" w:rsidRPr="00996692">
        <w:rPr>
          <w:rFonts w:ascii="Times New Roman" w:hAnsi="Times New Roman" w:cs="Times New Roman"/>
          <w:b/>
          <w:sz w:val="28"/>
          <w:szCs w:val="28"/>
        </w:rPr>
        <w:t>Документальное оформление транспортно-экспедиционных операций</w:t>
      </w:r>
    </w:p>
    <w:p w:rsidR="00996692" w:rsidRPr="00996692" w:rsidRDefault="00996692" w:rsidP="0099669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76" w:rsidRPr="00996692" w:rsidRDefault="00996692" w:rsidP="00396DA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7F2D76" w:rsidRPr="00996692">
        <w:rPr>
          <w:rFonts w:ascii="Times New Roman" w:eastAsia="Times New Roman" w:hAnsi="Times New Roman" w:cs="Times New Roman"/>
          <w:sz w:val="28"/>
          <w:szCs w:val="28"/>
        </w:rPr>
        <w:t>ранспортные и экспедиторские документы в современной экономике и международной торговле выполняют различные функции. Например, банки используют в своей работе такие документы в качестве подтверждения исполнения участниками сделки обязательств по договорам купли-продажи товаров. Таможенным органам требуются экспедиторские документы для проведения процедур оформления товаров. С целью подтверждения экспорта транспортных и транспортно-экспедиторских услуг налоговые и другие государственные органы могут запрашивать экспедиторские документы.</w:t>
      </w:r>
    </w:p>
    <w:p w:rsidR="007F2D76" w:rsidRPr="00996692" w:rsidRDefault="007F2D76" w:rsidP="00396DA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t>Согласно ст. 785 гл. 40 Гражданского Кодекса РФ участниками договора перевозки груза являются грузовладелец (грузоотправитель или экспедитор) и транспортная организация, осуществляющая перевозку. Как правило, в договоре грузовладелец указывает получателя груза, которому следует выдать груз при доставке в пункт назначения.</w:t>
      </w:r>
    </w:p>
    <w:p w:rsidR="007F2D76" w:rsidRPr="00996692" w:rsidRDefault="007F2D76" w:rsidP="00396DA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t>Заключению договора на перевозку предшествует выполнение определенных действий, связанных с предварительным согласованием ряда условий перевозки. Для оформления заказа и последующего заключения договора на транспортно-экспедиционное обслуживание необходимо подготовить и подписать с клиентом следующие документы:</w:t>
      </w:r>
    </w:p>
    <w:p w:rsidR="007F2D76" w:rsidRPr="00996692" w:rsidRDefault="00396DAC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- </w:t>
      </w:r>
      <w:r w:rsidR="007F2D76"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предварительный объем и состав транспортно-экспедиционных операций определяется содержанием и условиями договора купли/продажи (чаще всего на основе типовой формы контракта Европейской экономической комиссии ООН);</w:t>
      </w:r>
    </w:p>
    <w:p w:rsidR="007F2D76" w:rsidRPr="00996692" w:rsidRDefault="00396DAC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- </w:t>
      </w:r>
      <w:r w:rsidR="007F2D76" w:rsidRPr="00396DAC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оферта</w:t>
      </w:r>
      <w:r w:rsidR="007F2D76" w:rsidRPr="00396DAC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 </w:t>
      </w:r>
      <w:r w:rsidR="007F2D76"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— письменное предложение продавца услуги или </w:t>
      </w:r>
      <w:r w:rsidR="007F2D76" w:rsidRPr="00396DAC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запрос покупателя</w:t>
      </w:r>
      <w:r w:rsidR="007F2D76"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— предварительное предложение экспедитора, прописывающее условия и параметры контракта купли/продажи.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t>Так, правовой формой, необходимой для заключения договора на перевозку груза, является заявка, в рамках которой уточняются конкретные условия. Следует отметить, что для отдельных видов транспорта приняты и действуют определенные сроки подачи заявок на перевозку.</w:t>
      </w:r>
    </w:p>
    <w:p w:rsidR="007F2D76" w:rsidRPr="00996692" w:rsidRDefault="00396DAC" w:rsidP="00396DA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F2D76" w:rsidRPr="00996692">
        <w:rPr>
          <w:rFonts w:ascii="Times New Roman" w:eastAsia="Times New Roman" w:hAnsi="Times New Roman" w:cs="Times New Roman"/>
          <w:sz w:val="28"/>
          <w:szCs w:val="28"/>
        </w:rPr>
        <w:t>транспортно-экспедиционной деятельности используется несколько типов договоров:</w:t>
      </w:r>
    </w:p>
    <w:p w:rsidR="007F2D76" w:rsidRPr="00996692" w:rsidRDefault="00396DAC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6DAC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- </w:t>
      </w:r>
      <w:r w:rsidR="007F2D76" w:rsidRPr="00396DAC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договор транспортной экспедиции</w:t>
      </w:r>
      <w:r w:rsidR="007F2D76" w:rsidRPr="00396DAC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 (перевозки)</w:t>
      </w:r>
      <w:r w:rsidR="007F2D76"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— оформляет отношения перевозчика, который обязуется доставить вверенный ему отправителем груз в пункт назначения и выдать его получателю, а отправитель обязуется оплатить перевозку;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7F2D76" w:rsidRPr="00996692" w:rsidRDefault="00396DAC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- </w:t>
      </w:r>
      <w:r w:rsidR="007F2D76" w:rsidRPr="00396DAC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договор чартера</w:t>
      </w:r>
      <w:r w:rsidR="007F2D76" w:rsidRPr="00996692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 xml:space="preserve"> —</w:t>
      </w:r>
      <w:r w:rsidR="007F2D76"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(фрахтования) одна сторона (фрахтовщик) обязуется за плату предоставить другой стороне (фрахтователю) всю или часть вместимости одного или нескольких транспортных средств на один или несколько рейсов;</w:t>
      </w:r>
    </w:p>
    <w:p w:rsidR="007F2D76" w:rsidRPr="00996692" w:rsidRDefault="00396DAC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6DAC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lastRenderedPageBreak/>
        <w:t xml:space="preserve">- </w:t>
      </w:r>
      <w:r w:rsidR="007F2D76" w:rsidRPr="00396DAC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договор транспортной экспедиции</w:t>
      </w:r>
      <w:r w:rsidR="007F2D76" w:rsidRPr="00396DAC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 (договор поручения</w:t>
      </w:r>
      <w:r w:rsidR="007F2D76"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) — одна сторона обязуется за вознаграждение и за счет другой стороны выполнить или организовать выполнение определенных договором экспедиции услуг, связанных с перевозкой груза;</w:t>
      </w:r>
    </w:p>
    <w:p w:rsidR="007F2D76" w:rsidRPr="00996692" w:rsidRDefault="00396DAC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6DAC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- </w:t>
      </w:r>
      <w:r w:rsidR="007F2D76" w:rsidRPr="00396DAC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смежные договоры</w:t>
      </w:r>
      <w:r w:rsidR="007F2D76"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— оформляются в отношении организации деятельности в смежных функциональных областях.</w:t>
      </w:r>
    </w:p>
    <w:p w:rsidR="007F2D76" w:rsidRPr="00996692" w:rsidRDefault="007F2D76" w:rsidP="00396DA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t>Договор перевозки может быть заключен в форме:</w:t>
      </w:r>
    </w:p>
    <w:p w:rsidR="007F2D76" w:rsidRPr="00996692" w:rsidRDefault="007F2D76" w:rsidP="00396DAC">
      <w:pPr>
        <w:pStyle w:val="a6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накладной — документа, который содержит сведения о грузе;</w:t>
      </w:r>
    </w:p>
    <w:p w:rsidR="007F2D76" w:rsidRPr="00996692" w:rsidRDefault="007F2D76" w:rsidP="00396DAC">
      <w:pPr>
        <w:pStyle w:val="a6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коносамента — документа, используемого на морском транспорте (за исключением тех случаев, когда оформляется накладная);</w:t>
      </w:r>
    </w:p>
    <w:p w:rsidR="007F2D76" w:rsidRPr="00996692" w:rsidRDefault="007F2D76" w:rsidP="00396DAC">
      <w:pPr>
        <w:pStyle w:val="a6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акта замера — в определенных случаях (при перевозке нетоварных грузов) применяется преимущественно на автомобильном транспорте.</w:t>
      </w:r>
    </w:p>
    <w:p w:rsidR="007F2D76" w:rsidRPr="00996692" w:rsidRDefault="007F2D76" w:rsidP="00396DAC">
      <w:pPr>
        <w:pStyle w:val="a6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t>При перевозке груза морским транспортом основным документом является коносамент, составленный на основе данных погрузочного ордера (предложения перевозчику заключить договор) и штурманской расписки (акцепта ордера). Коносамент является и договором перевозки, и подтверждением перевозчиком факта принятия груза на борт судна, а также товарораспорядительным документом. Содержание коносамента регламентировано, однако его форма может различаться у отдельных перевозчиков. Коносамент оформляется как грузоотправителем (экспедитором), так и перевозчиком.</w:t>
      </w:r>
    </w:p>
    <w:p w:rsidR="007F2D76" w:rsidRPr="00996692" w:rsidRDefault="007F2D76" w:rsidP="00396DAC">
      <w:pPr>
        <w:pStyle w:val="a6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t>Оригинал коносамента, имеющий юридическую силу, оформляется в трех экземплярах: для грузоотправителя, грузополучателя и перевозчика.</w:t>
      </w:r>
    </w:p>
    <w:p w:rsidR="007F2D76" w:rsidRPr="00996692" w:rsidRDefault="007F2D76" w:rsidP="00396DAC">
      <w:pPr>
        <w:pStyle w:val="a6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t>В линейном судоходстве основной документ при перевозке груза - </w:t>
      </w:r>
      <w:r w:rsidRPr="00996692">
        <w:rPr>
          <w:rFonts w:ascii="Times New Roman" w:eastAsia="Times New Roman" w:hAnsi="Times New Roman" w:cs="Times New Roman"/>
          <w:i/>
          <w:iCs/>
          <w:sz w:val="28"/>
          <w:szCs w:val="28"/>
        </w:rPr>
        <w:t>линейный коносамент.</w:t>
      </w:r>
      <w:r w:rsidRPr="00996692">
        <w:rPr>
          <w:rFonts w:ascii="Times New Roman" w:eastAsia="Times New Roman" w:hAnsi="Times New Roman" w:cs="Times New Roman"/>
          <w:sz w:val="28"/>
          <w:szCs w:val="28"/>
        </w:rPr>
        <w:t> В зависимости от условий перевозки различают такие виды коносамента как:</w:t>
      </w:r>
    </w:p>
    <w:p w:rsidR="007F2D76" w:rsidRPr="00996692" w:rsidRDefault="007F2D76" w:rsidP="00396DAC">
      <w:pPr>
        <w:pStyle w:val="a6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долевой (экспедитором объединяются несколько партий однородного груза, следующего в один порт назначения);</w:t>
      </w:r>
    </w:p>
    <w:p w:rsidR="007F2D76" w:rsidRPr="00996692" w:rsidRDefault="007F2D76" w:rsidP="00396DAC">
      <w:pPr>
        <w:pStyle w:val="a6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сквозной (перевозка осуществляется на нескольких судах или видах транспорта.</w:t>
      </w:r>
    </w:p>
    <w:p w:rsidR="007F2D76" w:rsidRPr="00396DAC" w:rsidRDefault="007F2D76" w:rsidP="00996692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6DAC">
        <w:rPr>
          <w:rFonts w:ascii="Times New Roman" w:eastAsia="Times New Roman" w:hAnsi="Times New Roman" w:cs="Times New Roman"/>
          <w:b/>
          <w:i/>
          <w:sz w:val="28"/>
          <w:szCs w:val="28"/>
        </w:rPr>
        <w:t>Важно запомнить!</w:t>
      </w:r>
    </w:p>
    <w:p w:rsidR="007F2D76" w:rsidRDefault="007F2D76" w:rsidP="00996692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6DAC">
        <w:rPr>
          <w:rFonts w:ascii="Times New Roman" w:eastAsia="Times New Roman" w:hAnsi="Times New Roman" w:cs="Times New Roman"/>
          <w:b/>
          <w:i/>
          <w:sz w:val="28"/>
          <w:szCs w:val="28"/>
        </w:rPr>
        <w:t>Линейное судоходство — способ организации морских перевозок, при котором движение судов осуществляется согласно заранее объявленному расписанию с указанием портов захода, при этом оплата перевозки осуществляется по установленному тарифу.</w:t>
      </w:r>
    </w:p>
    <w:p w:rsidR="00396DAC" w:rsidRPr="003149F3" w:rsidRDefault="00396DAC" w:rsidP="0099669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случае, когда требуется перевозка большого количества груза, с целью бронирования места на судне может использоваться </w:t>
      </w:r>
      <w:r w:rsidRPr="00396DAC">
        <w:rPr>
          <w:rFonts w:ascii="Times New Roman" w:eastAsia="Times New Roman" w:hAnsi="Times New Roman" w:cs="Times New Roman"/>
          <w:b/>
          <w:i/>
          <w:sz w:val="28"/>
          <w:szCs w:val="28"/>
        </w:rPr>
        <w:t>букинг-нот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Pr="00396DAC">
        <w:rPr>
          <w:rFonts w:ascii="Times New Roman" w:eastAsia="Times New Roman" w:hAnsi="Times New Roman" w:cs="Times New Roman"/>
          <w:b/>
          <w:i/>
          <w:sz w:val="28"/>
          <w:szCs w:val="28"/>
        </w:rPr>
        <w:t>фрахтовая нота.</w:t>
      </w:r>
      <w:r w:rsidR="003149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149F3" w:rsidRPr="003149F3">
        <w:rPr>
          <w:rFonts w:ascii="Times New Roman" w:eastAsia="Times New Roman" w:hAnsi="Times New Roman" w:cs="Times New Roman"/>
          <w:sz w:val="28"/>
          <w:szCs w:val="28"/>
        </w:rPr>
        <w:t>Данный документ обозначает обязательство перевозчика перевезти определенный объем груза, а грузоотправителя- предоставить груз.</w:t>
      </w:r>
    </w:p>
    <w:p w:rsidR="003149F3" w:rsidRPr="003149F3" w:rsidRDefault="003149F3" w:rsidP="0099669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9F3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трампового судоходства для перевозки небольших партий грузов, а также перевозки на линейных судах крупных партий массовых грузов применяется такой документ, как </w:t>
      </w:r>
      <w:r w:rsidRPr="003149F3">
        <w:rPr>
          <w:rFonts w:ascii="Times New Roman" w:eastAsia="Times New Roman" w:hAnsi="Times New Roman" w:cs="Times New Roman"/>
          <w:b/>
          <w:sz w:val="28"/>
          <w:szCs w:val="28"/>
        </w:rPr>
        <w:t>берс-нота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F2D76" w:rsidRDefault="007F2D76" w:rsidP="003149F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i/>
          <w:iCs/>
          <w:sz w:val="28"/>
          <w:szCs w:val="28"/>
        </w:rPr>
        <w:t>Морская накладная</w:t>
      </w:r>
      <w:r w:rsidRPr="00996692">
        <w:rPr>
          <w:rFonts w:ascii="Times New Roman" w:eastAsia="Times New Roman" w:hAnsi="Times New Roman" w:cs="Times New Roman"/>
          <w:sz w:val="28"/>
          <w:szCs w:val="28"/>
        </w:rPr>
        <w:t> — документ, не имеющий широкого распространения и, в отличие от коносамента, не обладающий товарораспорядительным характером. Данный документ подтверждает обязательство перевозчика доставить груз получателю.</w:t>
      </w:r>
    </w:p>
    <w:p w:rsidR="003149F3" w:rsidRDefault="003149F3" w:rsidP="003149F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9F3" w:rsidRDefault="003149F3" w:rsidP="003149F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9F3" w:rsidRDefault="003149F3" w:rsidP="003149F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9F3" w:rsidRDefault="003149F3" w:rsidP="003149F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9F3" w:rsidRDefault="003149F3" w:rsidP="003149F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9F3" w:rsidRPr="00996692" w:rsidRDefault="003149F3" w:rsidP="003149F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D76" w:rsidRPr="003149F3" w:rsidRDefault="007F2D76" w:rsidP="00996692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49F3">
        <w:rPr>
          <w:rFonts w:ascii="Times New Roman" w:eastAsia="Times New Roman" w:hAnsi="Times New Roman" w:cs="Times New Roman"/>
          <w:b/>
          <w:i/>
          <w:sz w:val="28"/>
          <w:szCs w:val="28"/>
        </w:rPr>
        <w:t>Важно запомнить!</w:t>
      </w:r>
    </w:p>
    <w:p w:rsidR="007F2D76" w:rsidRPr="003149F3" w:rsidRDefault="007F2D76" w:rsidP="00996692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49F3">
        <w:rPr>
          <w:rFonts w:ascii="Times New Roman" w:eastAsia="Times New Roman" w:hAnsi="Times New Roman" w:cs="Times New Roman"/>
          <w:b/>
          <w:i/>
          <w:sz w:val="28"/>
          <w:szCs w:val="28"/>
        </w:rPr>
        <w:t>Трамповое судоходство — способ организации перевозок, при котором движение судов осуществляется без определенного расписания, направления движения определяются привлекательностью фрахтовых ставок, при этом ставка фрахта устанавливается в результате переговоров при заключении сделки, оформляемой договором фрахтования (чартером).</w:t>
      </w:r>
    </w:p>
    <w:p w:rsidR="007F2D76" w:rsidRPr="00996692" w:rsidRDefault="007F2D76" w:rsidP="003149F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9F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Чартер</w:t>
      </w:r>
      <w:r w:rsidRPr="003149F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96692">
        <w:rPr>
          <w:rFonts w:ascii="Times New Roman" w:eastAsia="Times New Roman" w:hAnsi="Times New Roman" w:cs="Times New Roman"/>
          <w:sz w:val="28"/>
          <w:szCs w:val="28"/>
        </w:rPr>
        <w:t>— договор фрахтования, который используется в качестве договора перевозки в трамповом судоходстве. Согласно ст. 787 гл. 40 ГК РФ фрахтовщик обязуется предоставить за плату фрахтователю судно или часть вместимости судна на один/несколько рейсов для осуществления перевозки. Различают стандартизированные и нестандартизированные формы чартеров. Кроме того, в зависимости от способа фрахтования различают рейсовый чартер, тайм-чартер, димайз-чартер, хоул-чартер, спейс- чартер и бербоут-чартер.</w:t>
      </w:r>
    </w:p>
    <w:p w:rsidR="007F2D76" w:rsidRPr="00996692" w:rsidRDefault="007F2D76" w:rsidP="003149F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t>Документы, используемые при перевозках на внутреннем водном транспорте, схожи с документами, применяемыми при морских перевозках. Основными перевозочными документами на внутреннем водном транспорте являются накладная, при буксировке используется коносамент (договор на перевозку). Накладная составляется грузоотправителем на основе сведений, представленных в погрузочном ордере. Погрузочный ордер должен быть передан перевозчику не позднее, чем за 24 ч до начала погрузки груза на судно. Договор на буксировку составляется перевозчиком на основе заявки грузоотправителя.</w:t>
      </w:r>
    </w:p>
    <w:p w:rsidR="007F2D76" w:rsidRPr="00996692" w:rsidRDefault="007F2D76" w:rsidP="003149F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t>При осуществлении перевозки груза с помощью воздушного транспорта оформляются</w:t>
      </w:r>
      <w:r w:rsidR="00314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692">
        <w:rPr>
          <w:rFonts w:ascii="Times New Roman" w:eastAsia="Times New Roman" w:hAnsi="Times New Roman" w:cs="Times New Roman"/>
          <w:i/>
          <w:iCs/>
          <w:sz w:val="28"/>
          <w:szCs w:val="28"/>
        </w:rPr>
        <w:t>авиагрузовая накладная,</w:t>
      </w:r>
      <w:r w:rsidRPr="00996692">
        <w:rPr>
          <w:rFonts w:ascii="Times New Roman" w:eastAsia="Times New Roman" w:hAnsi="Times New Roman" w:cs="Times New Roman"/>
          <w:sz w:val="28"/>
          <w:szCs w:val="28"/>
        </w:rPr>
        <w:t> а также </w:t>
      </w:r>
      <w:r w:rsidRPr="00996692">
        <w:rPr>
          <w:rFonts w:ascii="Times New Roman" w:eastAsia="Times New Roman" w:hAnsi="Times New Roman" w:cs="Times New Roman"/>
          <w:i/>
          <w:iCs/>
          <w:sz w:val="28"/>
          <w:szCs w:val="28"/>
        </w:rPr>
        <w:t>грузовой манифест.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9F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Авиагрузовая накладная</w:t>
      </w:r>
      <w:r w:rsidRPr="00996692">
        <w:rPr>
          <w:rFonts w:ascii="Times New Roman" w:eastAsia="Times New Roman" w:hAnsi="Times New Roman" w:cs="Times New Roman"/>
          <w:sz w:val="28"/>
          <w:szCs w:val="28"/>
        </w:rPr>
        <w:t> — документ, который заполняется грузоотправителем (экспедитором) и служит подтверждением договора на перевозку груза, заключенного между грузоотправителем и перевозчиком. Данный документ не имеет товарораспорядительного характера. Всю ответственность за полноту и достоверность данных, представленных в накладной, несет грузоотправитель.</w:t>
      </w:r>
    </w:p>
    <w:p w:rsidR="007F2D76" w:rsidRPr="00996692" w:rsidRDefault="007F2D76" w:rsidP="003149F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9F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Грузовой манифест</w:t>
      </w:r>
      <w:r w:rsidRPr="00996692">
        <w:rPr>
          <w:rFonts w:ascii="Times New Roman" w:eastAsia="Times New Roman" w:hAnsi="Times New Roman" w:cs="Times New Roman"/>
          <w:sz w:val="28"/>
          <w:szCs w:val="28"/>
        </w:rPr>
        <w:t> оформляется в соответствии с данными, представленными в накладной. Число экземпляров грузового манифеста определяется по количеству мест разгрузки.</w:t>
      </w:r>
    </w:p>
    <w:p w:rsidR="007F2D76" w:rsidRPr="00996692" w:rsidRDefault="007F2D76" w:rsidP="003149F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t>При осуществлении внутренних и международных перевозок грузов железнодорожным транспортом применяется накладная, которая оформляется на имя конкретного грузополучателя и следует с грузом до пункта назначения.</w:t>
      </w:r>
    </w:p>
    <w:p w:rsidR="007F2D76" w:rsidRPr="00996692" w:rsidRDefault="007F2D76" w:rsidP="003149F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t>В качестве товаросопроводительных документов к накладной оформляются </w:t>
      </w:r>
      <w:r w:rsidRPr="003149F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отгрузочная спецификация, упаковочный лист, сертификат качества </w:t>
      </w:r>
      <w:r w:rsidRPr="003149F3">
        <w:rPr>
          <w:rFonts w:ascii="Times New Roman" w:eastAsia="Times New Roman" w:hAnsi="Times New Roman" w:cs="Times New Roman"/>
          <w:b/>
          <w:sz w:val="28"/>
          <w:szCs w:val="28"/>
        </w:rPr>
        <w:t>и т.д.</w:t>
      </w:r>
    </w:p>
    <w:p w:rsidR="007F2D76" w:rsidRPr="00996692" w:rsidRDefault="007F2D76" w:rsidP="003149F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t>При осуществлении перевозки в международном сообщении оформляется специальная</w:t>
      </w:r>
      <w:r w:rsidR="00314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9F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железнодорожная накладная</w:t>
      </w:r>
      <w:r w:rsidRPr="003149F3">
        <w:rPr>
          <w:rFonts w:ascii="Times New Roman" w:eastAsia="Times New Roman" w:hAnsi="Times New Roman" w:cs="Times New Roman"/>
          <w:b/>
          <w:sz w:val="28"/>
          <w:szCs w:val="28"/>
        </w:rPr>
        <w:t> - </w:t>
      </w:r>
      <w:r w:rsidRPr="003149F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CIM</w:t>
      </w:r>
      <w:r w:rsidRPr="00996692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996692">
        <w:rPr>
          <w:rFonts w:ascii="Times New Roman" w:eastAsia="Times New Roman" w:hAnsi="Times New Roman" w:cs="Times New Roman"/>
          <w:sz w:val="28"/>
          <w:szCs w:val="28"/>
        </w:rPr>
        <w:t> в которой указываются наименование груза, объявленная ценность груза, оплата за перевозку, названия станции назначения и пограничных станций.</w:t>
      </w:r>
    </w:p>
    <w:p w:rsidR="007F2D76" w:rsidRPr="00996692" w:rsidRDefault="007F2D76" w:rsidP="003149F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t>Если перевозка осуществляется в пределах территорий стран-участниц Соглашения о международном грузовом сообщении (СМГС), то оформляется соответствующая железнодорожная накладная СМГС. Следует отметить, что все страны, кроме России, использующие накладную СМГС, признают и накладную CIM. Поэтому в ряде случаев последовательно оформляются две железнодорожные накладные — СМГС (до одной из пограничных станций железной дороги страны — участницы СМГС), а затем — накладная CIM (до конечной станции назначения).</w:t>
      </w:r>
    </w:p>
    <w:p w:rsidR="003149F3" w:rsidRDefault="003149F3" w:rsidP="0099669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D76" w:rsidRPr="003149F3" w:rsidRDefault="007F2D76" w:rsidP="00996692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49F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Важные аббревиатуры!</w:t>
      </w:r>
    </w:p>
    <w:p w:rsidR="007F2D76" w:rsidRPr="003149F3" w:rsidRDefault="007F2D76" w:rsidP="00996692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49F3">
        <w:rPr>
          <w:rFonts w:ascii="Times New Roman" w:eastAsia="Times New Roman" w:hAnsi="Times New Roman" w:cs="Times New Roman"/>
          <w:b/>
          <w:i/>
          <w:sz w:val="28"/>
          <w:szCs w:val="28"/>
        </w:rPr>
        <w:t>СМГС — международное соглашение о прямом грузовом сообщении между станциями, которые открыты для грузовых операций во внутреннем железнодорожном сообщении стран, железные дороги которых участвуют в этом соглашении.</w:t>
      </w:r>
    </w:p>
    <w:p w:rsidR="007F2D76" w:rsidRPr="00996692" w:rsidRDefault="007F2D76" w:rsidP="003149F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t>Такой документ, как </w:t>
      </w:r>
      <w:r w:rsidRPr="003149F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дорожная ведомость</w:t>
      </w:r>
      <w:r w:rsidRPr="00996692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996692">
        <w:rPr>
          <w:rFonts w:ascii="Times New Roman" w:eastAsia="Times New Roman" w:hAnsi="Times New Roman" w:cs="Times New Roman"/>
          <w:sz w:val="28"/>
          <w:szCs w:val="28"/>
        </w:rPr>
        <w:t> представляет собой внутренний документ железной дороги, который при наличии расписки грузополучателя в получении груза свидетельствует о выполнении договора перевозки железнодорожным транспортом.</w:t>
      </w:r>
    </w:p>
    <w:p w:rsidR="007F2D76" w:rsidRPr="003149F3" w:rsidRDefault="007F2D76" w:rsidP="00996692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49F3">
        <w:rPr>
          <w:rFonts w:ascii="Times New Roman" w:eastAsia="Times New Roman" w:hAnsi="Times New Roman" w:cs="Times New Roman"/>
          <w:b/>
          <w:i/>
          <w:sz w:val="28"/>
          <w:szCs w:val="28"/>
        </w:rPr>
        <w:t>Важные аббревиатуры!</w:t>
      </w:r>
    </w:p>
    <w:p w:rsidR="007F2D76" w:rsidRPr="003149F3" w:rsidRDefault="007F2D76" w:rsidP="00996692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49F3">
        <w:rPr>
          <w:rFonts w:ascii="Times New Roman" w:eastAsia="Times New Roman" w:hAnsi="Times New Roman" w:cs="Times New Roman"/>
          <w:b/>
          <w:i/>
          <w:sz w:val="28"/>
          <w:szCs w:val="28"/>
        </w:rPr>
        <w:t>CIM (CIM/COTIF) — многостороннее международное соглашение по вопросам международной железнодорожной перевозки пассажиров и грузов.</w:t>
      </w:r>
    </w:p>
    <w:p w:rsidR="00E52570" w:rsidRDefault="003149F3" w:rsidP="00E5257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использования автомобильного транспорта для осуществления внутренних перевозок грузов оформляется товарно-транспортная накладная (ТТН). Путевой лист используется как внутренний документ перевозчика. ТТН</w:t>
      </w:r>
      <w:r w:rsidR="00E52570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грузоотправителем для каждого грузополучателя не менее чем в четырех экземплярах.</w:t>
      </w:r>
    </w:p>
    <w:p w:rsidR="007F2D76" w:rsidRPr="00996692" w:rsidRDefault="00E52570" w:rsidP="00E5257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</w:t>
      </w:r>
      <w:r w:rsidR="00314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перевозок грузов в международном сообщении оформляется </w:t>
      </w:r>
      <w:r w:rsidRPr="00E52570">
        <w:rPr>
          <w:rFonts w:ascii="Times New Roman" w:eastAsia="Times New Roman" w:hAnsi="Times New Roman" w:cs="Times New Roman"/>
          <w:sz w:val="28"/>
          <w:szCs w:val="28"/>
        </w:rPr>
        <w:t>накладная СМ</w:t>
      </w:r>
      <w:r w:rsidRPr="00E52570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E52570">
        <w:rPr>
          <w:rFonts w:ascii="Times New Roman" w:eastAsia="Times New Roman" w:hAnsi="Times New Roman" w:cs="Times New Roman"/>
          <w:sz w:val="28"/>
          <w:szCs w:val="28"/>
        </w:rPr>
        <w:t xml:space="preserve">, которая предполагает заполнение грузоотправителем обязательных и дополнительных граф и разделов, включающих сведения о маршруте, отправителе/получателе, грузе. Документальное оформление перевозки грузов в смешанном сообщении характеризуется особенностью, заключающейся в том, что </w:t>
      </w:r>
      <w:r w:rsidRPr="00E52570">
        <w:rPr>
          <w:rFonts w:ascii="Times New Roman" w:eastAsia="Times New Roman" w:hAnsi="Times New Roman" w:cs="Times New Roman"/>
          <w:b/>
          <w:sz w:val="28"/>
          <w:szCs w:val="28"/>
        </w:rPr>
        <w:t>перевозка осуществляется на основании единого перевозочного документа</w:t>
      </w:r>
      <w:r w:rsidRPr="00E52570">
        <w:rPr>
          <w:rFonts w:ascii="Times New Roman" w:eastAsia="Times New Roman" w:hAnsi="Times New Roman" w:cs="Times New Roman"/>
          <w:sz w:val="28"/>
          <w:szCs w:val="28"/>
        </w:rPr>
        <w:t xml:space="preserve">, несмотря </w:t>
      </w:r>
      <w:r w:rsidR="003149F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F2D76" w:rsidRPr="00996692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в перевозочном процессе двух и более видов транспорта. При этом документ смешанной перевозки рассматривается как товарораспорядительный документ, являющийся распиской в получении груза, подтверждающий заключение договора смешанной перевозки</w:t>
      </w:r>
      <w:hyperlink r:id="rId8" w:anchor="gads_btm" w:history="1">
        <w:r w:rsidR="007F2D76" w:rsidRPr="00996692">
          <w:rPr>
            <w:rFonts w:ascii="Times New Roman" w:eastAsia="Times New Roman" w:hAnsi="Times New Roman" w:cs="Times New Roman"/>
            <w:color w:val="1FA2D6"/>
            <w:sz w:val="28"/>
            <w:szCs w:val="28"/>
            <w:vertAlign w:val="superscript"/>
          </w:rPr>
          <w:t>[1]</w:t>
        </w:r>
      </w:hyperlink>
      <w:r w:rsidR="007F2D76" w:rsidRPr="00996692">
        <w:rPr>
          <w:rFonts w:ascii="Times New Roman" w:eastAsia="Times New Roman" w:hAnsi="Times New Roman" w:cs="Times New Roman"/>
          <w:sz w:val="28"/>
          <w:szCs w:val="28"/>
        </w:rPr>
        <w:t> и определяющий статус экспедитора как мультимодального перевозчика.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t>В качестве такого единого документа смешанной перевозки применяются:</w:t>
      </w:r>
    </w:p>
    <w:p w:rsidR="007F2D76" w:rsidRPr="00996692" w:rsidRDefault="00E52570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- </w:t>
      </w:r>
      <w:r w:rsidR="007F2D76"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коносамент смешанной перевозки ФИАТА, оформляемый экспедитором, выступающим в качестве оператора смешанного перевозки и берущим на себя ответственность за перевозчиков, привлеченных к осуществлению перевозки;</w:t>
      </w:r>
    </w:p>
    <w:p w:rsidR="007F2D76" w:rsidRPr="00996692" w:rsidRDefault="00E52570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- </w:t>
      </w:r>
      <w:r w:rsidR="007F2D76"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необоротная накладная смешанной перевозки — документ, используемый экспедиторами в качестве подтверждения заключения договора смешанной перевозки;</w:t>
      </w:r>
    </w:p>
    <w:p w:rsidR="007F2D76" w:rsidRPr="00996692" w:rsidRDefault="00E52570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- </w:t>
      </w:r>
      <w:r w:rsidR="007F2D76"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коносамент COMBIDOC — применяется преимущественно операторами смешанной перевозки, располагающими морскими судами (разработан БИМКО);</w:t>
      </w:r>
    </w:p>
    <w:p w:rsidR="007F2D76" w:rsidRPr="00996692" w:rsidRDefault="00E52570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- </w:t>
      </w:r>
      <w:r w:rsidR="007F2D76"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коносамент MULTIDOC — документ, предназначенный для расширения практики применения Конвенции ООН «О международных смешанных перевозках грузов».</w:t>
      </w:r>
    </w:p>
    <w:p w:rsidR="007F2D76" w:rsidRPr="00996692" w:rsidRDefault="007F2D76" w:rsidP="00E5257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t>При организации перевозок в смешанном сообщении помимо вышеперечисленных документов используются и документы, разработанные национальными ассоциациями экспедиторов для применения экспедиторскими организациями — членами этих ассоциаций.</w:t>
      </w:r>
    </w:p>
    <w:p w:rsidR="007F2D76" w:rsidRPr="00996692" w:rsidRDefault="007F2D76" w:rsidP="00E5257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t>К числу таких документов относятся: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52570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E52570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экспедиторское поручение ФИАТА</w:t>
      </w:r>
      <w:r w:rsidRPr="00996692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 xml:space="preserve"> —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документ, использующийся для того, чтобы отметить инструкции, олученные экспедитором от клиента (условия страхования, сведения о грузе, инструкции по обращению с грузом и т.д.);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52570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E52570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отправительская декларация на перевозку опасных грузов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 — документ, заполняемый грузоотправителем и передаваемый экспедитору. Декларация содержит сведения о характере груза, классификации опасного груза в соответствии 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с международными правилами их перевозки, что облегчает работу экспедитора при организации такой перевозки;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52570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E52570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экспедиторская расписка о приеме груза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— документ, который заполняется экспедитором и выдается грузоотправителю после принятия груза. Экспедиторская расписка служит подтверждением факта принятия груза экспедитором и принятия последним ответственности за перевозку и доставку груза. Данный документ в ряде случаев применяется в качестве платежного документа;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52570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E52570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транспортный сертификат экспедитора ФИАТА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— оборотный документ, служащий подтверждением факта принятия экспедитором груза под свою ответственность, а также принятием обязательства организовать доставку груза до пункта назначения. Так же как и экспедиторская расписка, может использоваться в качестве платежного документа;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52570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E52570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складская расписка экспедитора ФИАТА</w:t>
      </w:r>
      <w:r w:rsidRPr="00996692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 xml:space="preserve"> —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унифицированный документ, используемый при выполнении экспедитором складских операций. Складская расписка экспедитора содержит описание условий права собственности на товар, условий по использованию данного документа в качестве подтверждения исполнения поставки товара, прав держателя документа по индоссаменту. Условия применения данного документа во многом определяются национальным законодательством.</w:t>
      </w:r>
    </w:p>
    <w:p w:rsidR="007F2D76" w:rsidRPr="00996692" w:rsidRDefault="007F2D76" w:rsidP="00A26E4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t>Отдельно следует рассмотреть вопрос документального оформления экспортных и импортных перевозок грузов.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t>Так, при </w:t>
      </w:r>
      <w:r w:rsidRPr="00A26E4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экспорте товаров</w:t>
      </w:r>
      <w:r w:rsidRPr="00996692">
        <w:rPr>
          <w:rFonts w:ascii="Times New Roman" w:eastAsia="Times New Roman" w:hAnsi="Times New Roman" w:cs="Times New Roman"/>
          <w:sz w:val="28"/>
          <w:szCs w:val="28"/>
        </w:rPr>
        <w:t> оформляются следующие документы: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приемный акт</w:t>
      </w:r>
      <w:r w:rsidRPr="00996692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 xml:space="preserve"> —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документ, оформляемый при приеме груза в морском порту и подписываемый экспедитором и приемосдатчиком склада;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коммерческий акт</w:t>
      </w:r>
      <w:r w:rsidRPr="00996692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 xml:space="preserve"> —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документ, составляемый перевозчиком в тех случаях, когда необходимо зафиксировать обстоятельства, которые в дальнейшем могут привести к возложению материальной ответственности за состояние груза на транспортную организацию, грузоотправителя, грузополучателя (повреждение и порча груза, несоответствие между параметрами предъявленного груза и данными, приведенными в перевозочных документах и т.д.). При этом следует отметить, что при составлении коммерческого акта большое значение имеют место и срок составления данного документа;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извещение об отгрузке</w:t>
      </w:r>
      <w:r w:rsidRPr="00996692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 xml:space="preserve"> —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документ, составляемый внутрипортовым экспедитором, подписываемый работником порта и передаваемый грузоотправителю;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поручение на погрузку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— документ, составляемый экспедитором, подписываемый работником порта и передаваемый агенту судоходной линии, таможенным органам, ветеринарной, фитосанитарной и карантинной инспекциям;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акт погрузки судна</w:t>
      </w:r>
      <w:r w:rsidRPr="00996692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 xml:space="preserve"> —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документ, составляемый агентом судоходной линии и подписываемый агентом и капитаном судна;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выпускной акт</w:t>
      </w:r>
      <w:r w:rsidRPr="00996692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 xml:space="preserve"> —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внутрипортовый документ, подтверждающий факт выдачи груза со склада при погрузке судна;</w:t>
      </w:r>
    </w:p>
    <w:p w:rsidR="007F2D76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письмо банку</w:t>
      </w:r>
      <w:r w:rsidRPr="00996692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 xml:space="preserve"> —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документ, оформляемый экспедитором при отгрузке товара на экспорт и содержащий условия в соответствии с распоряжениями грузовладельца при оформлении аккредитива. К письмам банку прикладываются накладные, коносаменты, сертификаты и другие документы по экспортной отправке.</w:t>
      </w:r>
    </w:p>
    <w:p w:rsidR="00A26E41" w:rsidRDefault="00A26E41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26E41" w:rsidRDefault="00A26E41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26E41" w:rsidRDefault="00A26E41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26E41" w:rsidRPr="00996692" w:rsidRDefault="00A26E41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перевозках грузов </w:t>
      </w:r>
      <w:r w:rsidRPr="00A26E4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 импортном направлении</w:t>
      </w:r>
      <w:r w:rsidRPr="00996692">
        <w:rPr>
          <w:rFonts w:ascii="Times New Roman" w:eastAsia="Times New Roman" w:hAnsi="Times New Roman" w:cs="Times New Roman"/>
          <w:sz w:val="28"/>
          <w:szCs w:val="28"/>
        </w:rPr>
        <w:t> требуется оформление таких документов, как: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генеральный акт</w:t>
      </w:r>
      <w:r w:rsidRPr="00996692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 xml:space="preserve"> —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документ, составляемый агентом судовладельца на грузы, принятые портом, подписываемый агентом судовладельца, сотрудником таможни и капитаном судна;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акт-извещение</w:t>
      </w:r>
      <w:r w:rsidRPr="00996692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 xml:space="preserve"> —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документ, составляемый агентом судовладельца, на прибывшие грузы, имеющие какие-то повреждения либо не имеющие сопроводительных документов. Подписывается агентом судовладельца, сотрудником таможни и капитаном судна;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акт экспертизы</w:t>
      </w:r>
      <w:r w:rsidRPr="00996692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 xml:space="preserve"> —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документ, составляемый экспертом торгово-промышленной палаты и подписываемый внутрипортовым экспедитором. При этом должны быть соблюдены все действующие требования к проведению экспертизы;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извещение об отгрузке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— документ, составляемый и подписываемый внутрипортовым экспедитором и направляемый грузовладельцу;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разнарядка на отгрузку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из порта массовых и генеральных грузов — документ, составляемый и подписываемый внутрипортовым экспедитором и направляемый на склад порта и в таможню;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экспортно-импортное извещение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— документ, оформляемый внутрипортовым экспедитором или агентом судовладельца и направляемый в порт для того, чтобы порт подготовился к принятию указанных грузов;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ведомость импортных грузов</w:t>
      </w:r>
      <w:r w:rsidRPr="00996692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,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принятых с судна — документ, составляемый работником склада порта, содержащий информацию о принятых с судна импортных грузах;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приемосдаточный акт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— документ, оформляемый внутрипортовым экспедитором и направляемый грузоотправителю, в бюро пропусков порта, грузополучателю. С помощью приемосдаточного акта оформляется факт сдачи импортных грузов;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реестр извещений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об отгруженных импортных грузах.</w:t>
      </w:r>
    </w:p>
    <w:p w:rsidR="007F2D76" w:rsidRPr="00996692" w:rsidRDefault="007F2D76" w:rsidP="00A26E4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t>Помимо вышеприведенных документов, регламентирующих транспортно-экспедиционные операции при осуществлении перевозок в международном сообщении, на груз оформляются товаросопроводительные документы. К числу </w:t>
      </w:r>
      <w:r w:rsidRPr="00A26E4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товаросопроводительных</w:t>
      </w:r>
      <w:r w:rsidRPr="00A26E4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96692">
        <w:rPr>
          <w:rFonts w:ascii="Times New Roman" w:eastAsia="Times New Roman" w:hAnsi="Times New Roman" w:cs="Times New Roman"/>
          <w:sz w:val="28"/>
          <w:szCs w:val="28"/>
        </w:rPr>
        <w:t>относят следующие документы: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счет-фактура</w:t>
      </w:r>
      <w:r w:rsidRPr="00996692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 xml:space="preserve"> —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коммерческий документ, отражающий сумму платежа, причитающегося за товар, предъявленный к перевозке. Счет-фактура оформляется на каждую отправку. Так, если груз перевозится в контейнере, то счет-фактура оформляется на груз, находящийся в контейнере. Счет-фактура — это документ, на основе которого заполняются другие документы, используемые в сфере международной торговли;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консульские счета-фактуры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— документ, который обычно требуется при экспорте грузов, — копия счета-фактуры, представленная на языках стран транзита и страны назначения. Как правило, страна-импортер требует утверждения счета-фактуры в ее консульских отделах страны-экспортера;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упаковочный лист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— товаросопроводительный документ, который содержит перечень всех видов товаров, перевозимых в товарном месте;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отгрузочная спецификация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— товаросопроводительный документ, по которому осуществляется проверка комплектности и качества поставленного товара, содержит перечень видов товаров, входящих в каждую партию груза, при этом для каждого грузового места приводится количество и род товара;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грузовой манифест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— документ, в котором перечисляются все товары, перевозимые конкретным транспортным средством (в транспортной единице);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lastRenderedPageBreak/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бордеро</w:t>
      </w:r>
      <w:r w:rsidRPr="00996692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 xml:space="preserve"> —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документ, в котором перечисляются все грузы, перевозимые автопоездом, при этом делается ссылка на прилагаемые копии накладной CMR. Применяется на автомобильном транспорте;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сертификат происхождения товара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— документ, оформляемый, как правило, торговой палатой страны в том случае, когда между странами заключено соглашение о льготных пошлинах;</w:t>
      </w:r>
    </w:p>
    <w:p w:rsidR="007F2D76" w:rsidRPr="00A26E41" w:rsidRDefault="007F2D76" w:rsidP="00996692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i/>
          <w:sz w:val="28"/>
          <w:szCs w:val="28"/>
        </w:rPr>
        <w:t>Важно запомнить!</w:t>
      </w:r>
    </w:p>
    <w:p w:rsidR="007F2D76" w:rsidRDefault="007F2D76" w:rsidP="00996692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i/>
          <w:sz w:val="28"/>
          <w:szCs w:val="28"/>
        </w:rPr>
        <w:t>Страной происхождения товара считается та страна, где товары были произведены или подвергнуты глубокой переработке.</w:t>
      </w:r>
    </w:p>
    <w:p w:rsidR="00A26E41" w:rsidRPr="00A26E41" w:rsidRDefault="00A26E41" w:rsidP="00996692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сертификат о качестве товара</w:t>
      </w:r>
      <w:r w:rsidRPr="00996692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 xml:space="preserve"> —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документ, оформляемый на партию товара, следующую но одному перевозочному документу. Требуется преимущественно на продовольственные товары, косметическую продукцию и т.д.;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фитосанитарный сертификат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— документ, прилагаемый к транспортным документам на груз, оформляемый государственной организацией по карантину и защите растений страны-экспортера;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фумигациоппый сертификат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— оформляется на определенный перечень товаров и предназначен для подтверждения факта прохождения товаром обработки с целью уничтожения насекомых;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гигиенический сертификат</w:t>
      </w: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 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— документ, оформляемый на определенный перечень товаров и подтверждающий безопасность товаров для здоровья человека;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26E41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• </w:t>
      </w:r>
      <w:r w:rsidRPr="00A26E41">
        <w:rPr>
          <w:rFonts w:ascii="Times New Roman" w:eastAsia="Times New Roman" w:hAnsi="Times New Roman" w:cs="Times New Roman"/>
          <w:b/>
          <w:i/>
          <w:iCs/>
          <w:color w:val="242424"/>
          <w:sz w:val="28"/>
          <w:szCs w:val="28"/>
        </w:rPr>
        <w:t>ветеринарный сертификат</w:t>
      </w: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 — документ, оформляемый при импорте животных, сырья и продуктов животного происхождения.</w:t>
      </w:r>
    </w:p>
    <w:p w:rsidR="007F2D76" w:rsidRPr="00996692" w:rsidRDefault="007F2D76" w:rsidP="00A26E4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t>При перевозках опасных, тяжеловесных, негабаритных грузов требуются документы, оформление которых регламентировано соответствующими Правилами и Соглашениями.</w:t>
      </w:r>
    </w:p>
    <w:p w:rsidR="007F2D76" w:rsidRPr="00996692" w:rsidRDefault="007F2D76" w:rsidP="0099669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sz w:val="28"/>
          <w:szCs w:val="28"/>
        </w:rPr>
        <w:t xml:space="preserve">Итак, отношения экспедитора с перевозчиками и экспедитора с грузовладельцами регулируются соответствующими транспортными и экспедиторскими документами, предусмотренными национальными и международными транспортными конвенциями, законами, уставами и правилами. При этом экспедитор в рамках выполнения договора может выступать в различных статусах: договорного перевозчика, хранителя груза и др. Каждая функция экспедитора реализуется в особой системе договорных отношений и должна быть подтверждена соответствующим документом. В целом документооборот в транспортно-экспедиционной деятельности является сложным и многообразным, поскольку построен на многообразии видов транспорта, их особенностях и специфике, дифференциации типов грузов и видов перевозок, выделении направлений перевозок и множестве технологий. На это накладываются и устанавливаемые в общемировом транспортно-экспедиционном пространстве требования, особенности национального законодательств и многое другое. </w:t>
      </w:r>
    </w:p>
    <w:p w:rsidR="00A26E41" w:rsidRDefault="00A26E41" w:rsidP="00996692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6E41" w:rsidRDefault="00A26E41" w:rsidP="00996692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6E41" w:rsidRDefault="00A26E41" w:rsidP="00996692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6E41" w:rsidRDefault="00A26E41" w:rsidP="00996692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6E41" w:rsidRDefault="00A26E41" w:rsidP="00996692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6E41" w:rsidRDefault="00A26E41" w:rsidP="00996692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6E41" w:rsidRDefault="00A26E41" w:rsidP="00996692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6E41" w:rsidRDefault="00A26E41" w:rsidP="00996692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6E41" w:rsidRDefault="00A26E41" w:rsidP="00996692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6E41" w:rsidRDefault="00A26E41" w:rsidP="00996692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6E41" w:rsidRDefault="00A26E41" w:rsidP="00996692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6E41" w:rsidRDefault="00A26E41" w:rsidP="00996692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D49D3" w:rsidRPr="00996692" w:rsidRDefault="007D49D3" w:rsidP="00996692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Контрольные вопросы и задания</w:t>
      </w:r>
    </w:p>
    <w:p w:rsidR="007D49D3" w:rsidRDefault="007D49D3" w:rsidP="00A26E41">
      <w:pPr>
        <w:pStyle w:val="a6"/>
        <w:numPr>
          <w:ilvl w:val="0"/>
          <w:numId w:val="28"/>
        </w:numPr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Перечислите товаросопроводительные документы, оформляемые при осуществлении перевозок в международном сообщении.</w:t>
      </w:r>
    </w:p>
    <w:p w:rsidR="00A26E41" w:rsidRPr="00996692" w:rsidRDefault="00A26E41" w:rsidP="00A26E41">
      <w:pPr>
        <w:pStyle w:val="a6"/>
        <w:ind w:left="720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7D49D3" w:rsidRDefault="007D49D3" w:rsidP="00A26E41">
      <w:pPr>
        <w:pStyle w:val="a6"/>
        <w:numPr>
          <w:ilvl w:val="0"/>
          <w:numId w:val="28"/>
        </w:numPr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Назовите документы, регламентирующие транспортно-экспедиционные операции, оформление которых требуется при осуществлении перевозок в экспортном направлении.</w:t>
      </w:r>
    </w:p>
    <w:p w:rsidR="00A26E41" w:rsidRPr="00996692" w:rsidRDefault="00A26E41" w:rsidP="00A26E41">
      <w:pPr>
        <w:pStyle w:val="a6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7D49D3" w:rsidRDefault="007D49D3" w:rsidP="00A26E41">
      <w:pPr>
        <w:pStyle w:val="a6"/>
        <w:numPr>
          <w:ilvl w:val="0"/>
          <w:numId w:val="28"/>
        </w:numPr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Назовите документы, регламентирующие транспортно-экспедиционные операции, оформление которых требуется при осуществлении перевозок в импортном направлении.</w:t>
      </w:r>
    </w:p>
    <w:p w:rsidR="00A26E41" w:rsidRPr="00996692" w:rsidRDefault="00A26E41" w:rsidP="00A26E41">
      <w:pPr>
        <w:pStyle w:val="a6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7D49D3" w:rsidRDefault="007D49D3" w:rsidP="00A26E41">
      <w:pPr>
        <w:pStyle w:val="a6"/>
        <w:numPr>
          <w:ilvl w:val="0"/>
          <w:numId w:val="28"/>
        </w:numPr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96692">
        <w:rPr>
          <w:rFonts w:ascii="Times New Roman" w:eastAsia="Times New Roman" w:hAnsi="Times New Roman" w:cs="Times New Roman"/>
          <w:color w:val="242424"/>
          <w:sz w:val="28"/>
          <w:szCs w:val="28"/>
        </w:rPr>
        <w:t>В каких случаях при оформлении железнодорожной перевозки грузов требуется последовательное оформление двух накладных (СМГС-накладной и CIM- накладной)?</w:t>
      </w:r>
    </w:p>
    <w:p w:rsidR="00A26E41" w:rsidRDefault="00A26E41" w:rsidP="00A26E41">
      <w:pPr>
        <w:pStyle w:val="a7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26E41" w:rsidRPr="00996692" w:rsidRDefault="00A26E41" w:rsidP="00A26E41">
      <w:pPr>
        <w:pStyle w:val="a6"/>
        <w:ind w:left="720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26E41" w:rsidRPr="00B54D69" w:rsidRDefault="00A26E41" w:rsidP="00A26E41">
      <w:pPr>
        <w:rPr>
          <w:rFonts w:ascii="Times New Roman" w:hAnsi="Times New Roman" w:cs="Times New Roman"/>
          <w:b/>
          <w:sz w:val="28"/>
          <w:szCs w:val="28"/>
        </w:rPr>
      </w:pPr>
      <w:r w:rsidRPr="00B54D69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A26E41" w:rsidRPr="00D07A1F" w:rsidRDefault="00A26E41" w:rsidP="00A26E41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лекцию</w:t>
      </w:r>
      <w:r w:rsidRPr="00D07A1F">
        <w:rPr>
          <w:rFonts w:ascii="Times New Roman" w:hAnsi="Times New Roman" w:cs="Times New Roman"/>
          <w:sz w:val="28"/>
          <w:szCs w:val="28"/>
        </w:rPr>
        <w:t>.</w:t>
      </w:r>
    </w:p>
    <w:p w:rsidR="00A26E41" w:rsidRPr="00D07A1F" w:rsidRDefault="00A26E41" w:rsidP="00A26E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26E41" w:rsidRPr="00B54D69" w:rsidRDefault="00A26E41" w:rsidP="00A26E41">
      <w:pPr>
        <w:pStyle w:val="a7"/>
        <w:numPr>
          <w:ilvl w:val="0"/>
          <w:numId w:val="29"/>
        </w:numPr>
        <w:rPr>
          <w:color w:val="FF0000"/>
          <w:sz w:val="32"/>
          <w:szCs w:val="32"/>
        </w:rPr>
      </w:pPr>
      <w:r w:rsidRPr="00D07A1F">
        <w:rPr>
          <w:rFonts w:ascii="Times New Roman" w:hAnsi="Times New Roman" w:cs="Times New Roman"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sz w:val="28"/>
          <w:szCs w:val="28"/>
        </w:rPr>
        <w:t xml:space="preserve">по контрольным вопросам </w:t>
      </w:r>
      <w:r w:rsidRPr="00D07A1F">
        <w:rPr>
          <w:rFonts w:ascii="Times New Roman" w:hAnsi="Times New Roman" w:cs="Times New Roman"/>
          <w:sz w:val="28"/>
          <w:szCs w:val="28"/>
        </w:rPr>
        <w:t xml:space="preserve"> прошу оформить в лекционную тетрадь и  сдать в электронном формате (скан или фото</w:t>
      </w:r>
      <w:r>
        <w:rPr>
          <w:rFonts w:ascii="Times New Roman" w:hAnsi="Times New Roman" w:cs="Times New Roman"/>
          <w:sz w:val="28"/>
          <w:szCs w:val="28"/>
        </w:rPr>
        <w:t>) с указанием ФИО студента до 30</w:t>
      </w:r>
      <w:r w:rsidRPr="00D07A1F">
        <w:rPr>
          <w:rFonts w:ascii="Times New Roman" w:hAnsi="Times New Roman" w:cs="Times New Roman"/>
          <w:sz w:val="28"/>
          <w:szCs w:val="28"/>
        </w:rPr>
        <w:t xml:space="preserve">.03.2020г. на электронную почту: </w:t>
      </w:r>
      <w:hyperlink r:id="rId9" w:history="1">
        <w:r w:rsidRPr="00D07A1F">
          <w:rPr>
            <w:rStyle w:val="a3"/>
            <w:sz w:val="28"/>
            <w:szCs w:val="28"/>
            <w:lang w:val="en-US"/>
          </w:rPr>
          <w:t>zema</w:t>
        </w:r>
        <w:r w:rsidRPr="00D07A1F">
          <w:rPr>
            <w:rStyle w:val="a3"/>
            <w:sz w:val="28"/>
            <w:szCs w:val="28"/>
          </w:rPr>
          <w:t>1011@</w:t>
        </w:r>
        <w:r w:rsidRPr="00D07A1F">
          <w:rPr>
            <w:rStyle w:val="a3"/>
            <w:sz w:val="28"/>
            <w:szCs w:val="28"/>
            <w:lang w:val="en-US"/>
          </w:rPr>
          <w:t>mail</w:t>
        </w:r>
        <w:r w:rsidRPr="00D07A1F">
          <w:rPr>
            <w:rStyle w:val="a3"/>
            <w:sz w:val="28"/>
            <w:szCs w:val="28"/>
          </w:rPr>
          <w:t>.</w:t>
        </w:r>
        <w:r w:rsidRPr="00D07A1F">
          <w:rPr>
            <w:rStyle w:val="a3"/>
            <w:sz w:val="28"/>
            <w:szCs w:val="28"/>
            <w:lang w:val="en-US"/>
          </w:rPr>
          <w:t>ru</w:t>
        </w:r>
      </w:hyperlink>
      <w:r w:rsidRPr="00D07A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E41" w:rsidRPr="00B54D69" w:rsidRDefault="00A26E41" w:rsidP="00A26E41">
      <w:pPr>
        <w:rPr>
          <w:color w:val="FF0000"/>
          <w:sz w:val="32"/>
          <w:szCs w:val="32"/>
        </w:rPr>
      </w:pPr>
      <w:r w:rsidRPr="00B54D69">
        <w:rPr>
          <w:rFonts w:ascii="Times New Roman" w:hAnsi="Times New Roman" w:cs="Times New Roman"/>
          <w:color w:val="FF0000"/>
          <w:sz w:val="32"/>
          <w:szCs w:val="32"/>
        </w:rPr>
        <w:t>Перед каждым ответом прошу ставить свое ФИО</w:t>
      </w:r>
    </w:p>
    <w:p w:rsidR="00A26E41" w:rsidRDefault="00A26E41"/>
    <w:sectPr w:rsidR="00A26E41" w:rsidSect="003149F3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D95"/>
    <w:multiLevelType w:val="multilevel"/>
    <w:tmpl w:val="6D3E68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3B20531"/>
    <w:multiLevelType w:val="hybridMultilevel"/>
    <w:tmpl w:val="1DDA9176"/>
    <w:lvl w:ilvl="0" w:tplc="05B671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1910"/>
    <w:multiLevelType w:val="multilevel"/>
    <w:tmpl w:val="817C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37CA7"/>
    <w:multiLevelType w:val="hybridMultilevel"/>
    <w:tmpl w:val="B7C8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219C"/>
    <w:multiLevelType w:val="multilevel"/>
    <w:tmpl w:val="2710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46CF2"/>
    <w:multiLevelType w:val="multilevel"/>
    <w:tmpl w:val="C01E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D4217"/>
    <w:multiLevelType w:val="multilevel"/>
    <w:tmpl w:val="713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20C20"/>
    <w:multiLevelType w:val="multilevel"/>
    <w:tmpl w:val="B2F4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75FC7"/>
    <w:multiLevelType w:val="multilevel"/>
    <w:tmpl w:val="1FBA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22A97"/>
    <w:multiLevelType w:val="multilevel"/>
    <w:tmpl w:val="5136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627223"/>
    <w:multiLevelType w:val="multilevel"/>
    <w:tmpl w:val="E2FA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66A74"/>
    <w:multiLevelType w:val="multilevel"/>
    <w:tmpl w:val="5418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4770C"/>
    <w:multiLevelType w:val="multilevel"/>
    <w:tmpl w:val="D136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24843"/>
    <w:multiLevelType w:val="multilevel"/>
    <w:tmpl w:val="0C48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4F207F"/>
    <w:multiLevelType w:val="hybridMultilevel"/>
    <w:tmpl w:val="C6B8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21B00"/>
    <w:multiLevelType w:val="multilevel"/>
    <w:tmpl w:val="21C2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602E89"/>
    <w:multiLevelType w:val="multilevel"/>
    <w:tmpl w:val="EDE8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6603DD"/>
    <w:multiLevelType w:val="multilevel"/>
    <w:tmpl w:val="C558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6209BD"/>
    <w:multiLevelType w:val="multilevel"/>
    <w:tmpl w:val="82BC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964C9A"/>
    <w:multiLevelType w:val="multilevel"/>
    <w:tmpl w:val="0882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C29FD"/>
    <w:multiLevelType w:val="multilevel"/>
    <w:tmpl w:val="11A4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9456AC"/>
    <w:multiLevelType w:val="multilevel"/>
    <w:tmpl w:val="8810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1C0462"/>
    <w:multiLevelType w:val="multilevel"/>
    <w:tmpl w:val="C364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DB29B4"/>
    <w:multiLevelType w:val="multilevel"/>
    <w:tmpl w:val="369E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172587"/>
    <w:multiLevelType w:val="multilevel"/>
    <w:tmpl w:val="DC1E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943C0"/>
    <w:multiLevelType w:val="multilevel"/>
    <w:tmpl w:val="9F04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6A0EA7"/>
    <w:multiLevelType w:val="multilevel"/>
    <w:tmpl w:val="A16A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592964"/>
    <w:multiLevelType w:val="hybridMultilevel"/>
    <w:tmpl w:val="4AB4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F25E7"/>
    <w:multiLevelType w:val="multilevel"/>
    <w:tmpl w:val="A6DE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28"/>
  </w:num>
  <w:num w:numId="5">
    <w:abstractNumId w:val="26"/>
  </w:num>
  <w:num w:numId="6">
    <w:abstractNumId w:val="5"/>
  </w:num>
  <w:num w:numId="7">
    <w:abstractNumId w:val="17"/>
  </w:num>
  <w:num w:numId="8">
    <w:abstractNumId w:val="22"/>
  </w:num>
  <w:num w:numId="9">
    <w:abstractNumId w:val="19"/>
  </w:num>
  <w:num w:numId="10">
    <w:abstractNumId w:val="7"/>
  </w:num>
  <w:num w:numId="11">
    <w:abstractNumId w:val="24"/>
  </w:num>
  <w:num w:numId="12">
    <w:abstractNumId w:val="21"/>
  </w:num>
  <w:num w:numId="13">
    <w:abstractNumId w:val="25"/>
  </w:num>
  <w:num w:numId="14">
    <w:abstractNumId w:val="18"/>
  </w:num>
  <w:num w:numId="15">
    <w:abstractNumId w:val="9"/>
  </w:num>
  <w:num w:numId="16">
    <w:abstractNumId w:val="13"/>
  </w:num>
  <w:num w:numId="17">
    <w:abstractNumId w:val="8"/>
  </w:num>
  <w:num w:numId="18">
    <w:abstractNumId w:val="11"/>
  </w:num>
  <w:num w:numId="19">
    <w:abstractNumId w:val="15"/>
  </w:num>
  <w:num w:numId="20">
    <w:abstractNumId w:val="16"/>
  </w:num>
  <w:num w:numId="21">
    <w:abstractNumId w:val="10"/>
  </w:num>
  <w:num w:numId="22">
    <w:abstractNumId w:val="2"/>
  </w:num>
  <w:num w:numId="23">
    <w:abstractNumId w:val="12"/>
  </w:num>
  <w:num w:numId="24">
    <w:abstractNumId w:val="4"/>
  </w:num>
  <w:num w:numId="25">
    <w:abstractNumId w:val="0"/>
  </w:num>
  <w:num w:numId="26">
    <w:abstractNumId w:val="14"/>
  </w:num>
  <w:num w:numId="27">
    <w:abstractNumId w:val="3"/>
  </w:num>
  <w:num w:numId="28">
    <w:abstractNumId w:val="2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76"/>
    <w:rsid w:val="003149F3"/>
    <w:rsid w:val="00383CB6"/>
    <w:rsid w:val="00396DAC"/>
    <w:rsid w:val="006C20FD"/>
    <w:rsid w:val="007D49D3"/>
    <w:rsid w:val="007F2D76"/>
    <w:rsid w:val="00996692"/>
    <w:rsid w:val="00A26E41"/>
    <w:rsid w:val="00D840F1"/>
    <w:rsid w:val="00E52570"/>
    <w:rsid w:val="00F3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2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D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2D7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7F2D76"/>
    <w:rPr>
      <w:color w:val="0000FF"/>
      <w:u w:val="single"/>
    </w:rPr>
  </w:style>
  <w:style w:type="character" w:customStyle="1" w:styleId="trg-b-info-i">
    <w:name w:val="trg-b-info-i"/>
    <w:basedOn w:val="a0"/>
    <w:rsid w:val="007F2D76"/>
  </w:style>
  <w:style w:type="paragraph" w:styleId="a4">
    <w:name w:val="Normal (Web)"/>
    <w:basedOn w:val="a"/>
    <w:uiPriority w:val="99"/>
    <w:semiHidden/>
    <w:unhideWhenUsed/>
    <w:rsid w:val="007F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D76"/>
  </w:style>
  <w:style w:type="character" w:styleId="a5">
    <w:name w:val="Strong"/>
    <w:basedOn w:val="a0"/>
    <w:uiPriority w:val="22"/>
    <w:qFormat/>
    <w:rsid w:val="007F2D76"/>
    <w:rPr>
      <w:b/>
      <w:bCs/>
    </w:rPr>
  </w:style>
  <w:style w:type="character" w:customStyle="1" w:styleId="articleseperator">
    <w:name w:val="article_seperator"/>
    <w:basedOn w:val="a0"/>
    <w:rsid w:val="007D49D3"/>
  </w:style>
  <w:style w:type="paragraph" w:styleId="a6">
    <w:name w:val="No Spacing"/>
    <w:uiPriority w:val="1"/>
    <w:qFormat/>
    <w:rsid w:val="0099669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26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2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D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2D7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7F2D76"/>
    <w:rPr>
      <w:color w:val="0000FF"/>
      <w:u w:val="single"/>
    </w:rPr>
  </w:style>
  <w:style w:type="character" w:customStyle="1" w:styleId="trg-b-info-i">
    <w:name w:val="trg-b-info-i"/>
    <w:basedOn w:val="a0"/>
    <w:rsid w:val="007F2D76"/>
  </w:style>
  <w:style w:type="paragraph" w:styleId="a4">
    <w:name w:val="Normal (Web)"/>
    <w:basedOn w:val="a"/>
    <w:uiPriority w:val="99"/>
    <w:semiHidden/>
    <w:unhideWhenUsed/>
    <w:rsid w:val="007F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D76"/>
  </w:style>
  <w:style w:type="character" w:styleId="a5">
    <w:name w:val="Strong"/>
    <w:basedOn w:val="a0"/>
    <w:uiPriority w:val="22"/>
    <w:qFormat/>
    <w:rsid w:val="007F2D76"/>
    <w:rPr>
      <w:b/>
      <w:bCs/>
    </w:rPr>
  </w:style>
  <w:style w:type="character" w:customStyle="1" w:styleId="articleseperator">
    <w:name w:val="article_seperator"/>
    <w:basedOn w:val="a0"/>
    <w:rsid w:val="007D49D3"/>
  </w:style>
  <w:style w:type="paragraph" w:styleId="a6">
    <w:name w:val="No Spacing"/>
    <w:uiPriority w:val="1"/>
    <w:qFormat/>
    <w:rsid w:val="0099669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2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7578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2351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6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900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2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7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26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77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5608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9747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712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85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10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48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me.org/256142/logistika/dokumentalnoe_oformlenie_transportno_ekspeditsionnyh_operatsiy" TargetMode="External"/><Relationship Id="rId3" Type="http://schemas.openxmlformats.org/officeDocument/2006/relationships/styles" Target="styles.xml"/><Relationship Id="rId7" Type="http://schemas.openxmlformats.org/officeDocument/2006/relationships/hyperlink" Target="http://katt-kazan.ru/students/distantsionnoe-obrazovanie/organizatsiya-perevozok-i-upravlenie-na-transporte-po-vid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ema1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0F00-622E-4416-99C9-48E30392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User22</cp:lastModifiedBy>
  <cp:revision>2</cp:revision>
  <dcterms:created xsi:type="dcterms:W3CDTF">2020-03-26T13:48:00Z</dcterms:created>
  <dcterms:modified xsi:type="dcterms:W3CDTF">2020-03-26T13:48:00Z</dcterms:modified>
</cp:coreProperties>
</file>