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71" w:rsidRDefault="004A1C32" w:rsidP="004A1C32">
      <w:pPr>
        <w:shd w:val="clear" w:color="auto" w:fill="FFFFFF"/>
        <w:spacing w:after="0" w:line="240" w:lineRule="auto"/>
        <w:rPr>
          <w:rFonts w:ascii="Arial" w:eastAsia="Times New Roman" w:hAnsi="Arial" w:cs="Arial"/>
          <w:b/>
          <w:bCs/>
          <w:color w:val="000000"/>
          <w:sz w:val="23"/>
          <w:szCs w:val="23"/>
          <w:lang w:eastAsia="ru-RU"/>
        </w:rPr>
      </w:pPr>
      <w:bookmarkStart w:id="0" w:name="_GoBack"/>
      <w:bookmarkEnd w:id="0"/>
      <w:r w:rsidRPr="004A1C32">
        <w:rPr>
          <w:rFonts w:ascii="Arial" w:eastAsia="Times New Roman" w:hAnsi="Arial" w:cs="Arial"/>
          <w:b/>
          <w:bCs/>
          <w:color w:val="000000"/>
          <w:sz w:val="23"/>
          <w:szCs w:val="23"/>
          <w:lang w:eastAsia="ru-RU"/>
        </w:rPr>
        <w:t>  </w:t>
      </w:r>
    </w:p>
    <w:p w:rsidR="00C53A71" w:rsidRDefault="00C53A71" w:rsidP="00C53A71">
      <w:pPr>
        <w:pStyle w:val="a5"/>
        <w:shd w:val="clear" w:color="auto" w:fill="FFFFFF"/>
        <w:rPr>
          <w:color w:val="000000"/>
          <w:sz w:val="27"/>
          <w:szCs w:val="27"/>
        </w:rPr>
      </w:pPr>
      <w:r>
        <w:rPr>
          <w:color w:val="000000"/>
          <w:sz w:val="27"/>
          <w:szCs w:val="27"/>
        </w:rPr>
        <w:t>Специальность: ____ТОД______________________________________________________</w:t>
      </w:r>
    </w:p>
    <w:p w:rsidR="00C53A71" w:rsidRDefault="00C53A71" w:rsidP="00C53A71">
      <w:pPr>
        <w:pStyle w:val="a5"/>
        <w:shd w:val="clear" w:color="auto" w:fill="FFFFFF"/>
        <w:rPr>
          <w:color w:val="000000"/>
          <w:sz w:val="27"/>
          <w:szCs w:val="27"/>
        </w:rPr>
      </w:pPr>
      <w:r>
        <w:rPr>
          <w:color w:val="000000"/>
          <w:sz w:val="27"/>
          <w:szCs w:val="27"/>
        </w:rPr>
        <w:t>Курс: ______1_____, группа(ы)___199____________________________________________</w:t>
      </w:r>
    </w:p>
    <w:p w:rsidR="00C53A71" w:rsidRDefault="00C53A71" w:rsidP="00C53A71">
      <w:pPr>
        <w:pStyle w:val="a5"/>
        <w:shd w:val="clear" w:color="auto" w:fill="FFFFFF"/>
        <w:rPr>
          <w:color w:val="000000"/>
          <w:sz w:val="27"/>
          <w:szCs w:val="27"/>
        </w:rPr>
      </w:pPr>
      <w:r>
        <w:rPr>
          <w:color w:val="000000"/>
          <w:sz w:val="27"/>
          <w:szCs w:val="27"/>
        </w:rPr>
        <w:t>Дисциплина (МДК) ____ОБЖ_____________________________________</w:t>
      </w:r>
    </w:p>
    <w:p w:rsidR="00C53A71" w:rsidRDefault="00C53A71" w:rsidP="00C53A71">
      <w:pPr>
        <w:pStyle w:val="a5"/>
        <w:shd w:val="clear" w:color="auto" w:fill="FFFFFF"/>
        <w:rPr>
          <w:color w:val="000000"/>
          <w:sz w:val="27"/>
          <w:szCs w:val="27"/>
        </w:rPr>
      </w:pPr>
      <w:r>
        <w:rPr>
          <w:color w:val="000000"/>
          <w:sz w:val="27"/>
          <w:szCs w:val="27"/>
        </w:rPr>
        <w:t>ФИО преподавателя  Овчеренко М.Ю.</w:t>
      </w:r>
    </w:p>
    <w:p w:rsidR="00C53A71" w:rsidRDefault="00C53A71" w:rsidP="004A1C32">
      <w:pPr>
        <w:shd w:val="clear" w:color="auto" w:fill="FFFFFF"/>
        <w:spacing w:after="0" w:line="240" w:lineRule="auto"/>
        <w:rPr>
          <w:rFonts w:ascii="Arial" w:eastAsia="Times New Roman" w:hAnsi="Arial" w:cs="Arial"/>
          <w:b/>
          <w:bCs/>
          <w:color w:val="000000"/>
          <w:sz w:val="23"/>
          <w:szCs w:val="23"/>
          <w:lang w:eastAsia="ru-RU"/>
        </w:rPr>
      </w:pP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b/>
          <w:bCs/>
          <w:color w:val="000000"/>
          <w:sz w:val="23"/>
          <w:szCs w:val="23"/>
          <w:lang w:eastAsia="ru-RU"/>
        </w:rPr>
        <w:t>Для группы ТОД 199</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b/>
          <w:bCs/>
          <w:color w:val="000000"/>
          <w:sz w:val="23"/>
          <w:szCs w:val="23"/>
          <w:lang w:eastAsia="ru-RU"/>
        </w:rPr>
        <w:t>        Тема:</w:t>
      </w:r>
      <w:r w:rsidR="00C53A71">
        <w:rPr>
          <w:rFonts w:ascii="Arial" w:eastAsia="Times New Roman" w:hAnsi="Arial" w:cs="Arial"/>
          <w:b/>
          <w:bCs/>
          <w:color w:val="000000"/>
          <w:sz w:val="23"/>
          <w:szCs w:val="23"/>
          <w:lang w:eastAsia="ru-RU"/>
        </w:rPr>
        <w:t xml:space="preserve"> </w:t>
      </w:r>
      <w:r w:rsidRPr="004A1C32">
        <w:rPr>
          <w:rFonts w:ascii="Times New Roman" w:eastAsia="Times New Roman" w:hAnsi="Times New Roman" w:cs="Times New Roman"/>
          <w:color w:val="000000"/>
          <w:sz w:val="24"/>
          <w:szCs w:val="24"/>
          <w:lang w:eastAsia="ru-RU"/>
        </w:rPr>
        <w:t>Закон «О воинской обязанности и военной службе».</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Значительная часть молодежи, в том числе и молодых специалистов, в соответствии с Конституцией РФ проходит военную службу. Это специфическая по своей организации и содержанию сфера деятельности человека, протекающая в условиях высокого уровня технической оснащенности современных армий. В связи с этим каждому молодому человеку нашей страны полезно знать основы военной службы, особенности и традиции Вооруженных Сил Российской Федерации. Иначе вы не сможете эффективно и надежно защищать границы и интересы Российского государства.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b/>
          <w:bCs/>
          <w:color w:val="000000"/>
          <w:sz w:val="23"/>
          <w:szCs w:val="23"/>
          <w:lang w:eastAsia="ru-RU"/>
        </w:rPr>
        <w:t>                                      Национальная безопасность Российской Федерации</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xml:space="preserve">        Каждое государство имеет свои интересы, которые являются главными для всего общества, его социальных слоев, для всех людей, какой бы национальности они ни были, какого бы вероисповедания ни придерживались. Такие интересы называются национальными. Национальные интересы Российской Федерации — это достояние и ценности нашего общества. Они затрагивают политические, экономические, территориальные, экологические и иные сферы жизнедеятельности людей, всего государства. Наша Родина — одно из крупнейших многонациональных государств, имеющее многовековую историю, культуру, богатые традиции. В силу особенностей своего расположения Россия является важнейшим геополитическим пространством между Европой и Азией. Одновременно она служит и своеобразным полигоном, где соприкасаются интересы развитых и развивающихся стран, мусульманского и христианского миров. Россия обладает значительным экономическим и научно-техническим потенциалом, большими запасами сырья и ресурсов. Огромное пространство, занимаемое Россией, выходы в Мировой океан предоставляют ей уникальные возможности прямого воздействия на мировые и региональные процессы. Без всестороннего учета своих национальных интересов, их поддержки и защиты Российское государство не сможет играть активную и самостоятельную роль в мировой политике. Национальные интересы России определяют основные цели страны, формируют задачи внутренней и внешней политики. Во внутренней политике национальные интересы направлены на обеспечение гражданского мира, национального согласия, территориальной целостности, правопорядка. Военная безопасность является составной частью национальной безопасности и определяется как обеспеченность и устойчивое состояние защищенности личности, общества и государства от военных угроз. Россия готова вести свои дела в сфере </w:t>
      </w:r>
      <w:r w:rsidRPr="004A1C32">
        <w:rPr>
          <w:rFonts w:ascii="Arial" w:eastAsia="Times New Roman" w:hAnsi="Arial" w:cs="Arial"/>
          <w:color w:val="000000"/>
          <w:sz w:val="23"/>
          <w:szCs w:val="23"/>
          <w:lang w:eastAsia="ru-RU"/>
        </w:rPr>
        <w:lastRenderedPageBreak/>
        <w:t>военной безопасности на началах взаимного доверия, равенства, уважения суверенитета и территориальной целостности государств, равно-гарантированной безопасности. В современных условиях угроза прямой военной агрессии в традиционных формах против Российской Федерации и ее союзников снижена. Это результат позитивных изменений международной обстановки, проведения нашей страной активного миролюбивого внешнеполитического курса, поддержания на достаточном уровне российского военного потенциала, прежде всего стратегических ядерных сил. Вместе с тем сохраняются, а на отдельных направлениях усиливаются потенциальные угрозы военной безопасности Российской Федерации и ее союзникам. В их числе — усиление национального, этнического и религиозного экстремизма, активизация сепаратизма, распространение ядерного и других видов оружия массового уничтожения, средств их доставки. Особую опасность представляет обострение информационного противоборства. Нарастают темпы массового использования информационных средств и технологий в агрессивных, экспансионистских целях, для дезориентации общественного мнения. Обеспечение военной безопасности является важнейшим направлением деятельности 75 государства. В случае необходимости она может быть достигнута использованием всех имеющихся в стране сил, средств и ресурсов. Наша держава обладает ядерным потенциалом, способным гарантированно обеспечить нанесение ответного воздействия на агрессора в любых условиях. Однако ядерное оружие, которым оснащены Вооруженные Силы России, рассматривается исключительно как фактор сдерживания агрессии, обеспечения военной безопасности РФ и ее союзников, поддержания в мире климата международной стабильности. Указом Президента Российской Федерации от 21.04.2000 № 706 утверждена новая Военная доктрина России. В ней определены основные ориентиры государства, общества и граждан по обеспечению военной безопасности страны. В доктрине сформулированы основные принципы обеспечения военной безопасности: твердое централизованное руководство, сочетаемое с гражданским контролем; эффективность прогнозирования; своевременность вскрытия военных угроз и адекватное реагирование на них</w:t>
      </w:r>
      <w:proofErr w:type="gramStart"/>
      <w:r w:rsidRPr="004A1C32">
        <w:rPr>
          <w:rFonts w:ascii="Arial" w:eastAsia="Times New Roman" w:hAnsi="Arial" w:cs="Arial"/>
          <w:color w:val="000000"/>
          <w:sz w:val="23"/>
          <w:szCs w:val="23"/>
          <w:lang w:eastAsia="ru-RU"/>
        </w:rPr>
        <w:t xml:space="preserve"> В</w:t>
      </w:r>
      <w:proofErr w:type="gramEnd"/>
      <w:r w:rsidRPr="004A1C32">
        <w:rPr>
          <w:rFonts w:ascii="Arial" w:eastAsia="Times New Roman" w:hAnsi="Arial" w:cs="Arial"/>
          <w:color w:val="000000"/>
          <w:sz w:val="23"/>
          <w:szCs w:val="23"/>
          <w:lang w:eastAsia="ru-RU"/>
        </w:rPr>
        <w:t xml:space="preserve"> мирное время военная безопасность обеспечивается формированием и реализацией единой государственной политики, созданием и совершенствованием системы обороны Российской Федерации и ее союзников. Одним из главных направлений является всестороннее обеспечение и качественное совершенствование Вооруженных Сил, других войск и воинских формирований, поддержание их в готовности к согласованным действиям по предотвращению, локализации внешних и внутренних угроз.</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b/>
          <w:bCs/>
          <w:color w:val="000000"/>
          <w:sz w:val="23"/>
          <w:szCs w:val="23"/>
          <w:lang w:eastAsia="ru-RU"/>
        </w:rPr>
        <w:t>                                                                    Основы обороны государства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i/>
          <w:iCs/>
          <w:color w:val="000000"/>
          <w:sz w:val="23"/>
          <w:szCs w:val="23"/>
          <w:lang w:eastAsia="ru-RU"/>
        </w:rPr>
        <w:t>Федеральный закон «Об обороне» от 31.05.96 № 61-ФЗ</w:t>
      </w:r>
      <w:r w:rsidRPr="004A1C32">
        <w:rPr>
          <w:rFonts w:ascii="Arial" w:eastAsia="Times New Roman" w:hAnsi="Arial" w:cs="Arial"/>
          <w:color w:val="000000"/>
          <w:sz w:val="23"/>
          <w:szCs w:val="23"/>
          <w:lang w:eastAsia="ru-RU"/>
        </w:rPr>
        <w:t xml:space="preserve"> определяет основы и организацию обороны Российской Федерации. В ст. 1 этого закона записано: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 Оборона является элементом безопасности и одной из важнейших функций государства. Она организуется и осуществляется в соответствии с международным правом, Конституцией РФ, действующим законодательством и Военной доктриной Российской Федерации, Федеральным законом «Об обороне». С целью укрепления обороноспособности страны создаются Вооруженные Силы Российской Федерации и устанавливается воинская обязанность граждан Российской Федерации. Для оборонных целей могут привлекаться пограничные войска Российской Федерации, внутренние войска МВД России, войска Федерального агентства правительственной связи и информации, железнодорожные войска Российской Федерации и войска ГО. Организация обороны включает в себя правовое регулирование в области обороны, прогнозирование и оценку военной угрозы, разработку военной политики и Военной </w:t>
      </w:r>
      <w:r w:rsidRPr="004A1C32">
        <w:rPr>
          <w:rFonts w:ascii="Arial" w:eastAsia="Times New Roman" w:hAnsi="Arial" w:cs="Arial"/>
          <w:color w:val="000000"/>
          <w:sz w:val="23"/>
          <w:szCs w:val="23"/>
          <w:lang w:eastAsia="ru-RU"/>
        </w:rPr>
        <w:lastRenderedPageBreak/>
        <w:t>доктрины Российской Федерации, разработку, производство и совершенствование оружия и военной техники. Она предполагает также мобилизационную подготовку органов государственной власти и управления, органов местного самоуправления, предприятий, учреждений и организаций, территорий, коммуникаций, населения и экономики регионов и страны в целом, создание запасов продовольствия, обмундирования, вооружения и других материальных ценностей в государственном и мобилизационном резервах, планирование и осуществление мероприятий гражданской и территориальной обороны. Организация обороны означает обеспечение государственной и военной тайны, развитие военной науки, координацию деятельности органов государственной власти и управления, в том числе местного в области обороны. Наконец, она немыслима без гражданского контроля за деятельностью Минобороны России и расходами на оборону, без международного сотрудничества в целях создания системы коллективной безопасности и совместной обороны.</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b/>
          <w:bCs/>
          <w:color w:val="000000"/>
          <w:sz w:val="23"/>
          <w:szCs w:val="23"/>
          <w:lang w:eastAsia="ru-RU"/>
        </w:rPr>
        <w:t>Вооруженные Силы Российской Федерации</w:t>
      </w:r>
      <w:r w:rsidRPr="004A1C32">
        <w:rPr>
          <w:rFonts w:ascii="Arial" w:eastAsia="Times New Roman" w:hAnsi="Arial" w:cs="Arial"/>
          <w:color w:val="000000"/>
          <w:sz w:val="23"/>
          <w:szCs w:val="23"/>
          <w:lang w:eastAsia="ru-RU"/>
        </w:rPr>
        <w:t>.</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Вооруженные Силы Российской Федерации составляют основу военной организации государства. Они играют главную роль в обеспечении национальной и военной безопасности страны. В основах Концепции государственной политики Российской Федерации по военному строительству на период до 2005 г. отражены задачи силовых структур. По каждой из них определены направления деятельности, координирующие функции, ответственность за комплексное решение задач обороны и обеспечения безопасности в соответствующей сфере. Такими сферами для Вооруженных Сил являются оборона страны, защита и охрана государственной границы Российской Федерации в воздушном пространстве и подводной среде, на суше и на море. В Военной доктрине Российской Федерации по военному строительству и Концепции национальной безопасности Российской Федерации, раскрывается характер возможных угроз нашему государству и ставятся задачи перед Вооруженными Силами страны. Важнейшей из задач является обеспечение ядерного сдерживания в интересах предотвращения как ядерной, так и обычных крупномасштабных или региональных войн, а также осуществление союзнических обязательств. Однако, придерживаясь принципов сдерживания, Россия вместе с тем стремится к сокращению своих ядерных сил до минимального уровня, который гарантировал бы поддержание стратегической стабильности в мире. Целям обеспечения военной безопасности страны служит военная организация государства. Она включает в себя Вооруженные Силы Российской Федерации, составляющие ее ядро и основу обеспечения военной безопасности, другие войска, воинские формирования и органы, предназначенные для выполнения задач военной безопасности военными методами, а также органы управления ими. В военную организацию государства входит также часть промышленного и научного комплексов страны, предназначенная для обеспечения задач военной безопасности. Политическое и военное руководство страны уделяет большое внимание обеспечению военной безопасности. Принимаются активные действия и конкретные меры по реформированию военной организации, вносятся необходимые коррективы в проводимую государством политику в области военного строительства.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b/>
          <w:bCs/>
          <w:color w:val="000000"/>
          <w:sz w:val="23"/>
          <w:szCs w:val="23"/>
          <w:lang w:eastAsia="ru-RU"/>
        </w:rPr>
        <w:t>История и предназначение Вооруженных Сил.</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xml:space="preserve">Вооруженные Силы Российской Федерации составляют основу военной организации государства. Они играют главную роль в обеспечении национальной и военной безопасности страны. Нынешняя армия — наследница традиций и побед русской армии дореволюционного времени. Ее история имеет немало ярких страниц. Неувядаемой славой покрыли себя русские воины на льду Чудского озера (1242), Куликовом поле (1380), под Полтавой (1709), у Бородино (1812), в боях на </w:t>
      </w:r>
      <w:proofErr w:type="spellStart"/>
      <w:r w:rsidRPr="004A1C32">
        <w:rPr>
          <w:rFonts w:ascii="Arial" w:eastAsia="Times New Roman" w:hAnsi="Arial" w:cs="Arial"/>
          <w:color w:val="000000"/>
          <w:sz w:val="23"/>
          <w:szCs w:val="23"/>
          <w:lang w:eastAsia="ru-RU"/>
        </w:rPr>
        <w:t>Шипке</w:t>
      </w:r>
      <w:proofErr w:type="spellEnd"/>
      <w:r w:rsidRPr="004A1C32">
        <w:rPr>
          <w:rFonts w:ascii="Arial" w:eastAsia="Times New Roman" w:hAnsi="Arial" w:cs="Arial"/>
          <w:color w:val="000000"/>
          <w:sz w:val="23"/>
          <w:szCs w:val="23"/>
          <w:lang w:eastAsia="ru-RU"/>
        </w:rPr>
        <w:t xml:space="preserve"> </w:t>
      </w:r>
      <w:r w:rsidRPr="004A1C32">
        <w:rPr>
          <w:rFonts w:ascii="Arial" w:eastAsia="Times New Roman" w:hAnsi="Arial" w:cs="Arial"/>
          <w:color w:val="000000"/>
          <w:sz w:val="23"/>
          <w:szCs w:val="23"/>
          <w:lang w:eastAsia="ru-RU"/>
        </w:rPr>
        <w:lastRenderedPageBreak/>
        <w:t>(1877). Одновременно Российская Армия является прямой наследницей боевой славы и опыта Советских Вооруженных Сил, одержавших героическую победу над фашистской Германией в Великой Отечественной войне (1941 — 1945). Исходя из интересов Российской Федерации, во имя ее безопасности и сохранения обороноспособности, 7 мая 1992 г. был подписан указ о создании Российских Вооруженных Сил. Таким образом, день 7 мая символизирует не только образование Вооруженных Сил новой демократической России. Он олицетворяет преемственность поколений защитников Отечества, их боевые традиции, верность военному долгу. В ст. 10 Федерального закона «Об обороне» определено, что Вооруженные Силы Российской Федерации есть государственная организация, составляющая основу обороны страны. Они предназначены для отражения агрессии и нанесения агрессору поражения, а также для выполнения задач в соответствии с международными обязательствами. Вооруженные Силы призваны обеспечить надежную защиту страны от воздушно-космического нападения и отражение агрессии в локальной войне. Локальные войны и конфликты, особенно</w:t>
      </w:r>
      <w:proofErr w:type="gramStart"/>
      <w:r w:rsidRPr="004A1C32">
        <w:rPr>
          <w:rFonts w:ascii="Arial" w:eastAsia="Times New Roman" w:hAnsi="Arial" w:cs="Arial"/>
          <w:color w:val="000000"/>
          <w:sz w:val="23"/>
          <w:szCs w:val="23"/>
          <w:lang w:eastAsia="ru-RU"/>
        </w:rPr>
        <w:t xml:space="preserve"> П</w:t>
      </w:r>
      <w:proofErr w:type="gramEnd"/>
      <w:r w:rsidRPr="004A1C32">
        <w:rPr>
          <w:rFonts w:ascii="Arial" w:eastAsia="Times New Roman" w:hAnsi="Arial" w:cs="Arial"/>
          <w:color w:val="000000"/>
          <w:sz w:val="23"/>
          <w:szCs w:val="23"/>
          <w:lang w:eastAsia="ru-RU"/>
        </w:rPr>
        <w:t>о периметру границ Российской Федерации, являются предметом особого внимания государства, соответствующих силовых структур. При их возникновении от России могут потребоваться решительные и бескомпромиссные действия.</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Наша страна имеет право отстаивать свою государственность, в том числе и военными методами. Расширяются задачи Вооруженных Сил, связанные с выполнением международных обязательств России по участию в миротворческих операциях по поддержанию мира. Структура Вооруженных Сил. Общее руководство Вооруженными Силами Российской Федерации осуществляет Верховный Главнокомандующий. Согласно Конституции и Федеральному закону «Об обороне», Верховным Главнокомандующим Вооруженными Силами является Президент России. Он руководит оборонной политикой, утверждает концепцию, планы строительства и применения армии и флота, назначает и освобождает от должности высшее военное командование (от командира соединения и выше), присваивает высшие воинские звания. Президент издает указы о призыве граждан Российской Федерации на военную службу, объявляет состояние войны в случае вооруженного нападения на Российскую Федерацию, отдает приказы Вооруженным Силам на ведение военных действий, а также осуществляет иные полномочия, возложенные на него Конституцией Российской Федерации и федеральными законами. Непосредственное руководство Вооруженными Силами Российской Федерации осуществляет министр обороны РФ через органы управления Министерства обороны Российской Федерации. Минобороны России реализует политику в области строительства Вооруженных Сил в соответствии с решениями высших органов государственной власти России. Мин обороны Российской Федерации дается исключительное право заказа вооружений и военной техники, в том числе и для других силовых структур. Основным органом оперативного управления войсками и силами флота Вооруженных Сил Российской Федерации является Генеральный штаб. Он осуществляет руководство по вопросам планирования применения войск в целях обороны, разрабатывает Федеральную программу совершенствования оперативного переоборудования военной промышленности страны, организует мобилизационную подготовку, координирует планы создания резервных войск для решения главной задачи — обороны России. Вооруженные Силы Российской Федерации состоят из органов управления, объединений, соединений, воинских частей, учреждений, а также военно-учебных заведений. Органы управления предназначены для руководства войсками (силами) в различных звеньях. К ним относятся командования, штабы, управления, отделы и другие постоянно и временно создаваемые структуры. Для размещения и работы органов управления в боевых условиях развертываются пункты управления. </w:t>
      </w:r>
      <w:r w:rsidRPr="004A1C32">
        <w:rPr>
          <w:rFonts w:ascii="Arial" w:eastAsia="Times New Roman" w:hAnsi="Arial" w:cs="Arial"/>
          <w:i/>
          <w:iCs/>
          <w:color w:val="000000"/>
          <w:sz w:val="23"/>
          <w:szCs w:val="23"/>
          <w:lang w:eastAsia="ru-RU"/>
        </w:rPr>
        <w:t>Объединения</w:t>
      </w:r>
      <w:r w:rsidRPr="004A1C32">
        <w:rPr>
          <w:rFonts w:ascii="Arial" w:eastAsia="Times New Roman" w:hAnsi="Arial" w:cs="Arial"/>
          <w:color w:val="000000"/>
          <w:sz w:val="23"/>
          <w:szCs w:val="23"/>
          <w:lang w:eastAsia="ru-RU"/>
        </w:rPr>
        <w:t xml:space="preserve"> — это воинские формирования, включающие несколько соединений или объединений меньшей численности, а также частей и учреждений. Примером территориальных общевойсковых объединений являются военные округа, а оперативных объединений — армии, флотилии. Соединениями </w:t>
      </w:r>
      <w:r w:rsidRPr="004A1C32">
        <w:rPr>
          <w:rFonts w:ascii="Arial" w:eastAsia="Times New Roman" w:hAnsi="Arial" w:cs="Arial"/>
          <w:color w:val="000000"/>
          <w:sz w:val="23"/>
          <w:szCs w:val="23"/>
          <w:lang w:eastAsia="ru-RU"/>
        </w:rPr>
        <w:lastRenderedPageBreak/>
        <w:t>называют воинские формирования, состоящие из нескольких частей или соединений меньшего состава, а также частей и подразделений обеспечения и обслуживания. К соединениям относятся корпуса, дивизии, бригады и другие приравненные к ним воинские формирования. </w:t>
      </w:r>
      <w:r w:rsidRPr="004A1C32">
        <w:rPr>
          <w:rFonts w:ascii="Arial" w:eastAsia="Times New Roman" w:hAnsi="Arial" w:cs="Arial"/>
          <w:i/>
          <w:iCs/>
          <w:color w:val="000000"/>
          <w:sz w:val="23"/>
          <w:szCs w:val="23"/>
          <w:lang w:eastAsia="ru-RU"/>
        </w:rPr>
        <w:t>Воинская часть</w:t>
      </w:r>
      <w:r w:rsidRPr="004A1C32">
        <w:rPr>
          <w:rFonts w:ascii="Arial" w:eastAsia="Times New Roman" w:hAnsi="Arial" w:cs="Arial"/>
          <w:color w:val="000000"/>
          <w:sz w:val="23"/>
          <w:szCs w:val="23"/>
          <w:lang w:eastAsia="ru-RU"/>
        </w:rPr>
        <w:t> — это организационно-самостоятельная боевая и административно-хозяйственная единица во всех видах Вооруженных Сил Российской Федерации. К воинским частям относятся полки, корабли 1, 2, 3-го рангов, отдельные батальоны (дивизионы, эскадрильи), а также отдельные роты. Полкам, отдельным батальонам, дивизионам и эскадрильям вручается Боевое Знамя, а кораблям ВМФ — Военно-Морской Флаг. К учреждениям Министерства обороны Российской Федерации относятся такие структуры обеспечения жизнедеятельности Вооруженных Сил, как дома и клубы офицеров, военные музеи, редакции военных изданий, военно-медицинские учреждения, санатории, дома отдыха, турбазы и т. д. Вооруженные Силы располагают своими военно-учебными заведениями. К их числу относятся военные академии, университеты, институты, суворовские и нахимовские военные училища, кадетские корпуса, курсы подготовки и переподготовки офицерского состава. Часть Вооруженных Сил Российской Федерации может входить в состав коллективных вооруженных сил (например, ОВС СНГ) или находиться под объединенным командованием в соответствии с международными договорами Российской Федерации (например, в составе 78 миротворческих сил ООН или коллективных сил СНГ по поддержанию мира в зонах локальных военных конфликтов).</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i/>
          <w:iCs/>
          <w:color w:val="000000"/>
          <w:sz w:val="23"/>
          <w:szCs w:val="23"/>
          <w:lang w:eastAsia="ru-RU"/>
        </w:rPr>
        <w:t>      Структурно Вооруженные Силы России</w:t>
      </w:r>
      <w:r w:rsidRPr="004A1C32">
        <w:rPr>
          <w:rFonts w:ascii="Arial" w:eastAsia="Times New Roman" w:hAnsi="Arial" w:cs="Arial"/>
          <w:color w:val="000000"/>
          <w:sz w:val="23"/>
          <w:szCs w:val="23"/>
          <w:lang w:eastAsia="ru-RU"/>
        </w:rPr>
        <w:t> делятся на виды. Каждому свойственны своя специфическая организация, вооружение, системы обучения, материальное и техническое обеспечение. </w:t>
      </w:r>
      <w:r w:rsidRPr="004A1C32">
        <w:rPr>
          <w:rFonts w:ascii="Arial" w:eastAsia="Times New Roman" w:hAnsi="Arial" w:cs="Arial"/>
          <w:i/>
          <w:iCs/>
          <w:color w:val="000000"/>
          <w:sz w:val="23"/>
          <w:szCs w:val="23"/>
          <w:lang w:eastAsia="ru-RU"/>
        </w:rPr>
        <w:t>Ракетные войска стратегического назначения</w:t>
      </w:r>
      <w:r w:rsidRPr="004A1C32">
        <w:rPr>
          <w:rFonts w:ascii="Arial" w:eastAsia="Times New Roman" w:hAnsi="Arial" w:cs="Arial"/>
          <w:color w:val="000000"/>
          <w:sz w:val="23"/>
          <w:szCs w:val="23"/>
          <w:lang w:eastAsia="ru-RU"/>
        </w:rPr>
        <w:t xml:space="preserve">. Предназначены для решения стратегических задач в ядерной войне. Они оснащены автоматизированными ракетными комплексами с ракетами межконтинентальной и средней дальности действия, способными с большой точностью доставлять к цели ядерные заряды огромной разрушительной силы. Современные Ракетные войска стратегического назначения — основная составляющая всех наших стратегических ядерных сил. Они имеют особое значение для безопасности страны. На них возлагается большинство задач по ядерному сдерживанию. В настоящее время Ракетные войска стратегического назначения преобразовались. Из их состава выведены войска </w:t>
      </w:r>
      <w:proofErr w:type="spellStart"/>
      <w:r w:rsidRPr="004A1C32">
        <w:rPr>
          <w:rFonts w:ascii="Arial" w:eastAsia="Times New Roman" w:hAnsi="Arial" w:cs="Arial"/>
          <w:color w:val="000000"/>
          <w:sz w:val="23"/>
          <w:szCs w:val="23"/>
          <w:lang w:eastAsia="ru-RU"/>
        </w:rPr>
        <w:t>ракетнокосмических</w:t>
      </w:r>
      <w:proofErr w:type="spellEnd"/>
      <w:r w:rsidRPr="004A1C32">
        <w:rPr>
          <w:rFonts w:ascii="Arial" w:eastAsia="Times New Roman" w:hAnsi="Arial" w:cs="Arial"/>
          <w:color w:val="000000"/>
          <w:sz w:val="23"/>
          <w:szCs w:val="23"/>
          <w:lang w:eastAsia="ru-RU"/>
        </w:rPr>
        <w:t xml:space="preserve"> сил и средств. На их основе сформирован новый род войск — Космические войска. Сухопутные войска. Современные Сухопутные войска как вид Вооруженных Сил свою историю ведут с марта 1946 г. Эти войска были и по-прежнему остаются самым многочисленным видом Вооруженных Сил. Сухопутные войска составляют суть и основу армии. Это наиболее многочисленный и разносторонний по боевому составу вид Вооруженных Сил. Они обладают большой огневой и ударной мощью, высокой маневренностью и самостоятельностью. Сухопутные войска состоят из родов войск, специальных войск, объединений, соединений, частей и учреждений тыла. Основными родами войск являются мотострелковые, танковые, ракетные войска и артиллерия, войска противовоздушной обороны, армейская авиация, воздушно-десантные войска. М о т о с т </w:t>
      </w:r>
      <w:proofErr w:type="gramStart"/>
      <w:r w:rsidRPr="004A1C32">
        <w:rPr>
          <w:rFonts w:ascii="Arial" w:eastAsia="Times New Roman" w:hAnsi="Arial" w:cs="Arial"/>
          <w:color w:val="000000"/>
          <w:sz w:val="23"/>
          <w:szCs w:val="23"/>
          <w:lang w:eastAsia="ru-RU"/>
        </w:rPr>
        <w:t>р</w:t>
      </w:r>
      <w:proofErr w:type="gramEnd"/>
      <w:r w:rsidRPr="004A1C32">
        <w:rPr>
          <w:rFonts w:ascii="Arial" w:eastAsia="Times New Roman" w:hAnsi="Arial" w:cs="Arial"/>
          <w:color w:val="000000"/>
          <w:sz w:val="23"/>
          <w:szCs w:val="23"/>
          <w:lang w:eastAsia="ru-RU"/>
        </w:rPr>
        <w:t xml:space="preserve"> е л к о в ы е в о й с к а являются наиболее массовым родом Сухопутных войск. Они оснащены мощным вооружением для массового поражения наземных и воздушных целей, автоматическим стрелковым оружием, артиллерией, ракетами оперативно-тактического и тактического назначения, танками, боевыми машинами пехоты, бронетранспортерами, зенитными ракетными и артиллерийскими комплексами и др. Т а н к о в ы е в </w:t>
      </w:r>
      <w:proofErr w:type="gramStart"/>
      <w:r w:rsidRPr="004A1C32">
        <w:rPr>
          <w:rFonts w:ascii="Arial" w:eastAsia="Times New Roman" w:hAnsi="Arial" w:cs="Arial"/>
          <w:color w:val="000000"/>
          <w:sz w:val="23"/>
          <w:szCs w:val="23"/>
          <w:lang w:eastAsia="ru-RU"/>
        </w:rPr>
        <w:t>о й</w:t>
      </w:r>
      <w:proofErr w:type="gramEnd"/>
      <w:r w:rsidRPr="004A1C32">
        <w:rPr>
          <w:rFonts w:ascii="Arial" w:eastAsia="Times New Roman" w:hAnsi="Arial" w:cs="Arial"/>
          <w:color w:val="000000"/>
          <w:sz w:val="23"/>
          <w:szCs w:val="23"/>
          <w:lang w:eastAsia="ru-RU"/>
        </w:rPr>
        <w:t xml:space="preserve"> с к а составляют основную ударную силу Сухопутных войск. Они оснащены танками, обладающими мощными орудиями и броневой защитой, самоходной артиллерией, ракетным оружием и др. Организационно состоят из танковых объединений, соединений, частей и подразделений. Характеризуются высокой маневренностью и повышенной устойчивостью к воздействию ядерного оружия. Р а к е т н ы е в о й с к а и а р т и л </w:t>
      </w:r>
      <w:proofErr w:type="spellStart"/>
      <w:proofErr w:type="gramStart"/>
      <w:r w:rsidRPr="004A1C32">
        <w:rPr>
          <w:rFonts w:ascii="Arial" w:eastAsia="Times New Roman" w:hAnsi="Arial" w:cs="Arial"/>
          <w:color w:val="000000"/>
          <w:sz w:val="23"/>
          <w:szCs w:val="23"/>
          <w:lang w:eastAsia="ru-RU"/>
        </w:rPr>
        <w:t>л</w:t>
      </w:r>
      <w:proofErr w:type="spellEnd"/>
      <w:proofErr w:type="gramEnd"/>
      <w:r w:rsidRPr="004A1C32">
        <w:rPr>
          <w:rFonts w:ascii="Arial" w:eastAsia="Times New Roman" w:hAnsi="Arial" w:cs="Arial"/>
          <w:color w:val="000000"/>
          <w:sz w:val="23"/>
          <w:szCs w:val="23"/>
          <w:lang w:eastAsia="ru-RU"/>
        </w:rPr>
        <w:t xml:space="preserve"> е р и я составляют основу огневой мощи Сухопутных войск. Оснащены ракетами </w:t>
      </w:r>
      <w:r w:rsidRPr="004A1C32">
        <w:rPr>
          <w:rFonts w:ascii="Arial" w:eastAsia="Times New Roman" w:hAnsi="Arial" w:cs="Arial"/>
          <w:color w:val="000000"/>
          <w:sz w:val="23"/>
          <w:szCs w:val="23"/>
          <w:lang w:eastAsia="ru-RU"/>
        </w:rPr>
        <w:lastRenderedPageBreak/>
        <w:t xml:space="preserve">оперативно-тактического и тактического назначения на пусковых установках с гусеничными или колесными шасси, а также реактивной и ствольной артиллерией различного назначения, минометами и другой военной техникой. А </w:t>
      </w:r>
      <w:proofErr w:type="gramStart"/>
      <w:r w:rsidRPr="004A1C32">
        <w:rPr>
          <w:rFonts w:ascii="Arial" w:eastAsia="Times New Roman" w:hAnsi="Arial" w:cs="Arial"/>
          <w:color w:val="000000"/>
          <w:sz w:val="23"/>
          <w:szCs w:val="23"/>
          <w:lang w:eastAsia="ru-RU"/>
        </w:rPr>
        <w:t>р</w:t>
      </w:r>
      <w:proofErr w:type="gramEnd"/>
      <w:r w:rsidRPr="004A1C32">
        <w:rPr>
          <w:rFonts w:ascii="Arial" w:eastAsia="Times New Roman" w:hAnsi="Arial" w:cs="Arial"/>
          <w:color w:val="000000"/>
          <w:sz w:val="23"/>
          <w:szCs w:val="23"/>
          <w:lang w:eastAsia="ru-RU"/>
        </w:rPr>
        <w:t xml:space="preserve"> м е й с к а я а в и а ц и я предназначена для действий непосредственно в интересах общевойсковых объединений, соединений, частей Сухопутных войск. В о з д у ш н о - д е с а н т н ы е в </w:t>
      </w:r>
      <w:proofErr w:type="gramStart"/>
      <w:r w:rsidRPr="004A1C32">
        <w:rPr>
          <w:rFonts w:ascii="Arial" w:eastAsia="Times New Roman" w:hAnsi="Arial" w:cs="Arial"/>
          <w:color w:val="000000"/>
          <w:sz w:val="23"/>
          <w:szCs w:val="23"/>
          <w:lang w:eastAsia="ru-RU"/>
        </w:rPr>
        <w:t>о й</w:t>
      </w:r>
      <w:proofErr w:type="gramEnd"/>
      <w:r w:rsidRPr="004A1C32">
        <w:rPr>
          <w:rFonts w:ascii="Arial" w:eastAsia="Times New Roman" w:hAnsi="Arial" w:cs="Arial"/>
          <w:color w:val="000000"/>
          <w:sz w:val="23"/>
          <w:szCs w:val="23"/>
          <w:lang w:eastAsia="ru-RU"/>
        </w:rPr>
        <w:t xml:space="preserve"> с к а являются родом войск и составной частью Сухопутных войск. Они предназначены для действия в тылу противника, уничтожения средств ядерного нападения, пунктов управления, захвата и удержания важных районов и объектов, нарушения системы управления и работы тыла противника, содействия Сухопутным войскам в развитии наступления и форсирования водных преград. Оснащены авиатранспортабельными самоходными артиллерийскими, ракетными противотанковыми и зенитными средствами, бронетранспортерами, боевыми машинами, автоматическим стрелковым оружием, средствами связи и управления. Имеющаяся парашютно-десантная техника позволяет сбрасывать десанты и грузы в любых условиях погоды и местности, днем и ночью с различных высот. Организационно состоят из воздушно-десантных соединений (частей), специальных войск, частей и учреждений тыла. Военно-воздушные Силы. Они предназначены для решения самостоятельно и во взаимодействии с другими видами Вооруженных Сил разнообразных задач на континентальных, океанских и морских театрах военных действий. Они решают проблемы 79 уничтожения ядерных средств противника, разгрома его авиационных группировок, авиационной поддержки Сухопутных войск и Военно-Морского Флота, воздушных перевозок, ведения воздушной разведки, десантирования войск, обеспечения связи и управления. </w:t>
      </w:r>
      <w:proofErr w:type="spellStart"/>
      <w:r w:rsidRPr="004A1C32">
        <w:rPr>
          <w:rFonts w:ascii="Arial" w:eastAsia="Times New Roman" w:hAnsi="Arial" w:cs="Arial"/>
          <w:color w:val="000000"/>
          <w:sz w:val="23"/>
          <w:szCs w:val="23"/>
          <w:lang w:eastAsia="ru-RU"/>
        </w:rPr>
        <w:t>Военно</w:t>
      </w:r>
      <w:proofErr w:type="spellEnd"/>
      <w:r w:rsidRPr="004A1C32">
        <w:rPr>
          <w:rFonts w:ascii="Arial" w:eastAsia="Times New Roman" w:hAnsi="Arial" w:cs="Arial"/>
          <w:color w:val="000000"/>
          <w:sz w:val="23"/>
          <w:szCs w:val="23"/>
          <w:lang w:eastAsia="ru-RU"/>
        </w:rPr>
        <w:t xml:space="preserve"> воздушные Силы состоят из дальней, фронтовой и военно-транспортной авиации. В боевой технике и вооружении сегодняшних ВВС самую высокую степень готовности имеют зенитно-ракетные и радиотехнические войска. Задачами военно-транспортной авиации (ВТА) являются перевозка по воздуху войск в районы боевого предназначения при стратегическом развертывании Вооруженных Сил, воздушные перевозки войск, боевой техники и грузов в районы вооруженных конфликтов. Она осуществляет также воздушные перевозки в интересах маневра авиационных соединений и частей с целью создания новых авиационных группировок и усиления действующих на важнейших стратегических направлениях. В о й с к а </w:t>
      </w:r>
      <w:proofErr w:type="gramStart"/>
      <w:r w:rsidRPr="004A1C32">
        <w:rPr>
          <w:rFonts w:ascii="Arial" w:eastAsia="Times New Roman" w:hAnsi="Arial" w:cs="Arial"/>
          <w:color w:val="000000"/>
          <w:sz w:val="23"/>
          <w:szCs w:val="23"/>
          <w:lang w:eastAsia="ru-RU"/>
        </w:rPr>
        <w:t>п</w:t>
      </w:r>
      <w:proofErr w:type="gramEnd"/>
      <w:r w:rsidRPr="004A1C32">
        <w:rPr>
          <w:rFonts w:ascii="Arial" w:eastAsia="Times New Roman" w:hAnsi="Arial" w:cs="Arial"/>
          <w:color w:val="000000"/>
          <w:sz w:val="23"/>
          <w:szCs w:val="23"/>
          <w:lang w:eastAsia="ru-RU"/>
        </w:rPr>
        <w:t xml:space="preserve"> р о т и в о в о з д у ш н о й о б о р о н ы (</w:t>
      </w:r>
      <w:proofErr w:type="spellStart"/>
      <w:r w:rsidRPr="004A1C32">
        <w:rPr>
          <w:rFonts w:ascii="Arial" w:eastAsia="Times New Roman" w:hAnsi="Arial" w:cs="Arial"/>
          <w:color w:val="000000"/>
          <w:sz w:val="23"/>
          <w:szCs w:val="23"/>
          <w:lang w:eastAsia="ru-RU"/>
        </w:rPr>
        <w:t>войскаПВО</w:t>
      </w:r>
      <w:proofErr w:type="spellEnd"/>
      <w:r w:rsidRPr="004A1C32">
        <w:rPr>
          <w:rFonts w:ascii="Arial" w:eastAsia="Times New Roman" w:hAnsi="Arial" w:cs="Arial"/>
          <w:color w:val="000000"/>
          <w:sz w:val="23"/>
          <w:szCs w:val="23"/>
          <w:lang w:eastAsia="ru-RU"/>
        </w:rPr>
        <w:t xml:space="preserve">) с 1998 г. вошли в состав ВВС и предназначены для отражения воздушного нападения противника, защиты населения, административно-политических и экономических центров государства, группировок Вооруженных Сил и других важных объектов. Состоят из родов войск, специальных войск, частей и учреждений тыла. Основными родами войск являются: зенитные ракетные войска, авиация ПВО и радиотехнические войска. Зенитные ракетные войска являются основой боевой мощи войск ПВО страны. Они оснащены зенитными ракетными комплексами. Авиация ПВО имеет на вооружении всепогодные сверхзвуковые ракетоносные истребители-перехватчики. Радиотехнические войска оснащены высокоэффективной техникой для обнаружения, целеуказания и управления средствами поражения воздушных целей. Войска ВВС и ПВО страны и в мирное время находятся в постоянной боевой готовности к немедленному выполнению своих боевых задач. Военно-Морской Флот. Предназначен для выполнения стратегических и оперативных задач на океанских и морских театрах военных действий, разрушения важных наземных объектов противника, уничтожения сил его флота на море и в базах, нарушения морских коммуникаций противника, содействия Сухопутным войскам при проведении операций на приморских направлениях, высадки морских десантов и выполнения ряда других задач. Военно-Морской Флот состоит из надводных и подводных сил флота, авиации Военно-Морского Флота, береговых ракетно-артиллерийских войск и морской пехоты. В состав Военно-Морского Флота входят также суда вспомогательного флота, части специального назначения, части и учреждения тыла. Организационно Военно-Морской Флот состоит из флотов, флотилий, эскадр, соединений, военно-морских баз. Н а д </w:t>
      </w:r>
      <w:proofErr w:type="gramStart"/>
      <w:r w:rsidRPr="004A1C32">
        <w:rPr>
          <w:rFonts w:ascii="Arial" w:eastAsia="Times New Roman" w:hAnsi="Arial" w:cs="Arial"/>
          <w:color w:val="000000"/>
          <w:sz w:val="23"/>
          <w:szCs w:val="23"/>
          <w:lang w:eastAsia="ru-RU"/>
        </w:rPr>
        <w:t>в</w:t>
      </w:r>
      <w:proofErr w:type="gramEnd"/>
      <w:r w:rsidRPr="004A1C32">
        <w:rPr>
          <w:rFonts w:ascii="Arial" w:eastAsia="Times New Roman" w:hAnsi="Arial" w:cs="Arial"/>
          <w:color w:val="000000"/>
          <w:sz w:val="23"/>
          <w:szCs w:val="23"/>
          <w:lang w:eastAsia="ru-RU"/>
        </w:rPr>
        <w:t xml:space="preserve"> о д н ы е с и л ы ф л о т а </w:t>
      </w:r>
      <w:r w:rsidRPr="004A1C32">
        <w:rPr>
          <w:rFonts w:ascii="Arial" w:eastAsia="Times New Roman" w:hAnsi="Arial" w:cs="Arial"/>
          <w:color w:val="000000"/>
          <w:sz w:val="23"/>
          <w:szCs w:val="23"/>
          <w:lang w:eastAsia="ru-RU"/>
        </w:rPr>
        <w:lastRenderedPageBreak/>
        <w:t xml:space="preserve">состоят из надводных кораблей (катеров) различных классов (ракетных, противолодочных, артиллерийско-торпедных, противоминных, десантных и др.). А в и а ц и я В о е н </w:t>
      </w:r>
      <w:proofErr w:type="spellStart"/>
      <w:proofErr w:type="gramStart"/>
      <w:r w:rsidRPr="004A1C32">
        <w:rPr>
          <w:rFonts w:ascii="Arial" w:eastAsia="Times New Roman" w:hAnsi="Arial" w:cs="Arial"/>
          <w:color w:val="000000"/>
          <w:sz w:val="23"/>
          <w:szCs w:val="23"/>
          <w:lang w:eastAsia="ru-RU"/>
        </w:rPr>
        <w:t>н</w:t>
      </w:r>
      <w:proofErr w:type="spellEnd"/>
      <w:proofErr w:type="gramEnd"/>
      <w:r w:rsidRPr="004A1C32">
        <w:rPr>
          <w:rFonts w:ascii="Arial" w:eastAsia="Times New Roman" w:hAnsi="Arial" w:cs="Arial"/>
          <w:color w:val="000000"/>
          <w:sz w:val="23"/>
          <w:szCs w:val="23"/>
          <w:lang w:eastAsia="ru-RU"/>
        </w:rPr>
        <w:t xml:space="preserve"> о - М о р с к о г о Ф л о т а включает морскую ракетоносную, противолодочную, разведывательную и специальную авиацию. Б е р е г о в ы е р а к е т н о - а р т и л </w:t>
      </w:r>
      <w:proofErr w:type="spellStart"/>
      <w:proofErr w:type="gramStart"/>
      <w:r w:rsidRPr="004A1C32">
        <w:rPr>
          <w:rFonts w:ascii="Arial" w:eastAsia="Times New Roman" w:hAnsi="Arial" w:cs="Arial"/>
          <w:color w:val="000000"/>
          <w:sz w:val="23"/>
          <w:szCs w:val="23"/>
          <w:lang w:eastAsia="ru-RU"/>
        </w:rPr>
        <w:t>л</w:t>
      </w:r>
      <w:proofErr w:type="spellEnd"/>
      <w:proofErr w:type="gramEnd"/>
      <w:r w:rsidRPr="004A1C32">
        <w:rPr>
          <w:rFonts w:ascii="Arial" w:eastAsia="Times New Roman" w:hAnsi="Arial" w:cs="Arial"/>
          <w:color w:val="000000"/>
          <w:sz w:val="23"/>
          <w:szCs w:val="23"/>
          <w:lang w:eastAsia="ru-RU"/>
        </w:rPr>
        <w:t xml:space="preserve"> е р и й с к и е в о й с к а состоят из береговых частей и подразделений, вооруженных установками управляемых ракет и артиллерийскими орудиями. М о </w:t>
      </w:r>
      <w:proofErr w:type="gramStart"/>
      <w:r w:rsidRPr="004A1C32">
        <w:rPr>
          <w:rFonts w:ascii="Arial" w:eastAsia="Times New Roman" w:hAnsi="Arial" w:cs="Arial"/>
          <w:color w:val="000000"/>
          <w:sz w:val="23"/>
          <w:szCs w:val="23"/>
          <w:lang w:eastAsia="ru-RU"/>
        </w:rPr>
        <w:t>р</w:t>
      </w:r>
      <w:proofErr w:type="gramEnd"/>
      <w:r w:rsidRPr="004A1C32">
        <w:rPr>
          <w:rFonts w:ascii="Arial" w:eastAsia="Times New Roman" w:hAnsi="Arial" w:cs="Arial"/>
          <w:color w:val="000000"/>
          <w:sz w:val="23"/>
          <w:szCs w:val="23"/>
          <w:lang w:eastAsia="ru-RU"/>
        </w:rPr>
        <w:t xml:space="preserve"> с к а я п е х о т а состоит из частей и подразделений, специально подготовленных для действий в морском десанте. Имеет на вооружении автоматическое стрелковое оружие, танки, артиллерию, противотанковые и зенитные установки, боевые машины пехоты, бронетранспортеры и др. Значительное место в оснащении морской пехоты занимает плавающая техника и машины высокой проходимости, отвечающие требованиям использования в морских десантах. Специальные войска. Они имеются в каждом виде Вооруженных Сил и предназначаются для обеспечения их боевой деятельности. Одним из основных видов обеспечения боевых действий является разведка. Для успешного и своевременного решения задач разведки в составе войск имеются подразделения воздушной, радио- и радиотехнической, войсковой (корабельной), артиллерийской, инженерной, химической и других специальных видов разведки. Свои задачи они выполняют как самостоятельно, так и совместно с соединениями и частями родов войск (сил). И н ж е н е </w:t>
      </w:r>
      <w:proofErr w:type="gramStart"/>
      <w:r w:rsidRPr="004A1C32">
        <w:rPr>
          <w:rFonts w:ascii="Arial" w:eastAsia="Times New Roman" w:hAnsi="Arial" w:cs="Arial"/>
          <w:color w:val="000000"/>
          <w:sz w:val="23"/>
          <w:szCs w:val="23"/>
          <w:lang w:eastAsia="ru-RU"/>
        </w:rPr>
        <w:t>р</w:t>
      </w:r>
      <w:proofErr w:type="gramEnd"/>
      <w:r w:rsidRPr="004A1C32">
        <w:rPr>
          <w:rFonts w:ascii="Arial" w:eastAsia="Times New Roman" w:hAnsi="Arial" w:cs="Arial"/>
          <w:color w:val="000000"/>
          <w:sz w:val="23"/>
          <w:szCs w:val="23"/>
          <w:lang w:eastAsia="ru-RU"/>
        </w:rPr>
        <w:t xml:space="preserve"> н ы е в о й с к а включают инженерно-саперные, понтонно-мостовые, переправочно-десантные, маскировочные и другие части и подразделения. Оснащены 80 разнообразной высокопроизводительной техникой для сложных и трудоемких работ, различными переправочно-десантными и понтонно-мостовыми средствами для форсирования водных преград в высоком темпе, средствами для быстрого создания противотанковых, противопехотных, противотранспортных и других заграждений. Х и м и ч е с к и е в </w:t>
      </w:r>
      <w:proofErr w:type="gramStart"/>
      <w:r w:rsidRPr="004A1C32">
        <w:rPr>
          <w:rFonts w:ascii="Arial" w:eastAsia="Times New Roman" w:hAnsi="Arial" w:cs="Arial"/>
          <w:color w:val="000000"/>
          <w:sz w:val="23"/>
          <w:szCs w:val="23"/>
          <w:lang w:eastAsia="ru-RU"/>
        </w:rPr>
        <w:t>о й</w:t>
      </w:r>
      <w:proofErr w:type="gramEnd"/>
      <w:r w:rsidRPr="004A1C32">
        <w:rPr>
          <w:rFonts w:ascii="Arial" w:eastAsia="Times New Roman" w:hAnsi="Arial" w:cs="Arial"/>
          <w:color w:val="000000"/>
          <w:sz w:val="23"/>
          <w:szCs w:val="23"/>
          <w:lang w:eastAsia="ru-RU"/>
        </w:rPr>
        <w:t xml:space="preserve"> с к а состоят из частей и подразделений химической защиты, радиационной и химической разведки, огнеметных, дымовых и других. Они оснащены разнообразной техникой химической и радиационной разведки, проведения мероприятий по защите войск от оружия массового поражения, дегазации и дезактивации оружия, военной техники, местности. В о й с к а с в я з и — это части и подразделения, оснащенные мобильными, обладающими высокой технической надежностью ради</w:t>
      </w:r>
      <w:proofErr w:type="gramStart"/>
      <w:r w:rsidRPr="004A1C32">
        <w:rPr>
          <w:rFonts w:ascii="Arial" w:eastAsia="Times New Roman" w:hAnsi="Arial" w:cs="Arial"/>
          <w:color w:val="000000"/>
          <w:sz w:val="23"/>
          <w:szCs w:val="23"/>
          <w:lang w:eastAsia="ru-RU"/>
        </w:rPr>
        <w:t>о-</w:t>
      </w:r>
      <w:proofErr w:type="gramEnd"/>
      <w:r w:rsidRPr="004A1C32">
        <w:rPr>
          <w:rFonts w:ascii="Arial" w:eastAsia="Times New Roman" w:hAnsi="Arial" w:cs="Arial"/>
          <w:color w:val="000000"/>
          <w:sz w:val="23"/>
          <w:szCs w:val="23"/>
          <w:lang w:eastAsia="ru-RU"/>
        </w:rPr>
        <w:t xml:space="preserve">, радио-релейными, тропосферными станциями, телевизионной и фототелеграфной аппаратурой, средствами высокочастотного телефонирования и тонального телеграфирования, подвижными (наземными и воздушными) средствами связи. Тыл Вооруженных Сил. Свое организационное начало тыловое обеспечение русской армии получило при Петре I. Создание регулярной армии потребовало объединить существующие разрозненные виды снабжения и организовать его на государственном уровне с казенных складов. В 1700—1701 гг. были созданы центральные органы тыла и снабжения в виде Провиантского, Военного и Артиллерийского приказов. Это и был прообраз будущего Тыла Вооруженных Сил. От первых государевых приказов до дней сегодняшних пройден большой путь становления и развития Тыла Вооруженных Сил Российской Федерации. И всегда главной задачей было всестороннее тыловое обеспечение войск и сил флота. Особая страница в истории Тыла наших Вооруженных Сил — Великая Отечественная война. Под руководством центральных органов тыла Красной Армии интенданты, автомобилисты, дорожники, работники военных сообщений, служб снабжения обеспечивали фронт необходимым вооружением, боеприпасами, горючим, продовольствием и другими материальными средствами. В 2000 г. Тыл Вооруженных Сил России отметил свой 300-летний юбилей. Приказом министра обороны РФ учрежден День Тыла Вооруженных Сил — 1 августа. Сегодня Тыл Вооруженных Сил России — один из их важнейших составных элементов, на который возлагается обеспечение в мирное и военное время повседневной жизнедеятельности войск. Это продовольственное и вещевое снабжение военнослужащих, медицинское, торгово-бытовое, санитарное обслуживание личного состава и обеспечение войск горюче-смазочными материалами, удовлетворение </w:t>
      </w:r>
      <w:r w:rsidRPr="004A1C32">
        <w:rPr>
          <w:rFonts w:ascii="Arial" w:eastAsia="Times New Roman" w:hAnsi="Arial" w:cs="Arial"/>
          <w:color w:val="000000"/>
          <w:sz w:val="23"/>
          <w:szCs w:val="23"/>
          <w:lang w:eastAsia="ru-RU"/>
        </w:rPr>
        <w:lastRenderedPageBreak/>
        <w:t>транспортных потребностей войск, инженерно-аэродромное и аэродромно-техническое обеспечение авиации, выполнение противопожарных и экологических мероприятий и многое другое. Для решения этих задач Тыл Вооруженных Сил располагает соединениями и частями специальных войск (автомобильных, железнодорожных — на военное время, дорожных, трубопроводных). В его распоряжении инженерно-аэродромные, авиационно-тех-</w:t>
      </w:r>
      <w:proofErr w:type="spellStart"/>
      <w:r w:rsidRPr="004A1C32">
        <w:rPr>
          <w:rFonts w:ascii="Arial" w:eastAsia="Times New Roman" w:hAnsi="Arial" w:cs="Arial"/>
          <w:color w:val="000000"/>
          <w:sz w:val="23"/>
          <w:szCs w:val="23"/>
          <w:lang w:eastAsia="ru-RU"/>
        </w:rPr>
        <w:t>нические</w:t>
      </w:r>
      <w:proofErr w:type="spellEnd"/>
      <w:r w:rsidRPr="004A1C32">
        <w:rPr>
          <w:rFonts w:ascii="Arial" w:eastAsia="Times New Roman" w:hAnsi="Arial" w:cs="Arial"/>
          <w:color w:val="000000"/>
          <w:sz w:val="23"/>
          <w:szCs w:val="23"/>
          <w:lang w:eastAsia="ru-RU"/>
        </w:rPr>
        <w:t xml:space="preserve"> части и вспомогательный флот, бригады, полки, батальоны, роты и взводы материального обеспечения, медицинские, ветеринарно-санитарные и другие части и учреждения. Для организации управления и бытового обеспечения в его состав также входят части и подразделения некоторых специальных войск — связи, инженерные, химические. Для руководства всеми этими силами и средствами в настоящее время в центральном звене Тыла Вооруженных сил действуют Штаб Тыла, снабженческие и центральные транспортные управления Министерства обороны Российской Федерации, а также Главное военно-медицинское управление и Главное управление торговли Минобороны России. Тыл Вооруженных Сил Российской Федерации является связующим звеном между экономикой страны, с одной стороны, армией и флотом — с другой. Он представляет собой неотъемлемую часть оборонного потенциала России. Вооружение и боевая техника Российской армии и флота. Научно-технический прогресс, развитие производительных сил оказывают решающее влияние на создание новых средств вооруженной борьбы, а через них — на строительство вооруженных сил, способы ведения боевых действий. 81 Холодное оружие, предназначенное для ведения рукопашного боя, появилось в глубокой древности и до XVI в. было основным видом оружия. Главным родом войск в рабовладельческих государствах была пехота. В государствах Востока значительное развитие получила кавалерия. В войнах между рабовладельческими государствами зародились элементы морского боя. Основным способом действий гребных кораблей был таранный удар и абордаж. Развитие науки и производства позволило в конце XVII в. создать военно-морской флот из парусных линейных кораблей и фрегатов. Огромное влияние на развитие вооруженных сил оказало оснащение армий огнестрельным оружием, явившееся следствием изобретения пороха. Великая заслуга в развитии русской артиллерии принадлежит Петру I. В 1853 г. появляются первые нарезные ружья-штуцеры, что положило начало массовому оснащению войск нарезным оружием. В 20-х —30-х гг. XX в. коллективы ученых и инженеров во главе с Ф. А. </w:t>
      </w:r>
      <w:proofErr w:type="spellStart"/>
      <w:r w:rsidRPr="004A1C32">
        <w:rPr>
          <w:rFonts w:ascii="Arial" w:eastAsia="Times New Roman" w:hAnsi="Arial" w:cs="Arial"/>
          <w:color w:val="000000"/>
          <w:sz w:val="23"/>
          <w:szCs w:val="23"/>
          <w:lang w:eastAsia="ru-RU"/>
        </w:rPr>
        <w:t>Цандером</w:t>
      </w:r>
      <w:proofErr w:type="spellEnd"/>
      <w:r w:rsidRPr="004A1C32">
        <w:rPr>
          <w:rFonts w:ascii="Arial" w:eastAsia="Times New Roman" w:hAnsi="Arial" w:cs="Arial"/>
          <w:color w:val="000000"/>
          <w:sz w:val="23"/>
          <w:szCs w:val="23"/>
          <w:lang w:eastAsia="ru-RU"/>
        </w:rPr>
        <w:t xml:space="preserve"> и С. П. Королевым добились значительных успехов в создании ракет на жидком и твердом топливе. Успешно шла разработка реактивных снарядов. В конце 40-х — начале 50-х гг. XX в. в нашей стране было налажено производство ядерного оружия, а затем и средств его доставки до намеченных целей. Это была революция в военном деле. В настоящее время Вооруженные Силы России оснащены ядерным и обычным оружием. Ядерное оружие является мощным средством поражения. Оно позволяет в короткие сроки с высокой эффективностью и надежностью разрушать административно-политические центры, военные и промышленные объекты противника, уничтожать группировки его вооруженных сил, создавать районы массовых разрушений и зоны радиоактивного заражения, а также оказывать на личный состав вооруженных сил и население противника сильное моральное и психологическое воздействие. Ядерное оружие включает все виды ядерных боезапасов со средствами их доставки. Обычное оружие составляют все огневые и ударные средства — артиллерийские, авиационные и стрелковые боеприпасы, морские мины в обычном снаряжении, боеприпасы объемного взрыва, зажигательные боеприпасы и смеси. Обычное оружие может применяться самостоятельно и в сочетании с ядерным оружием для поражения живой силы и техники противника, а также для разрушения и уничтожения различных объектов. Высшей эффективностью обладают высокоточные системы обычного оружия. Они в автоматизированном режиме обнаруживают, дают целеуказания, распределяют и наводят с высокой точностью огневые и ударные средства. Это обеспечивает надежное уничтожение целей и объектов противника в кратчайший срок. Особым </w:t>
      </w:r>
      <w:r w:rsidRPr="004A1C32">
        <w:rPr>
          <w:rFonts w:ascii="Arial" w:eastAsia="Times New Roman" w:hAnsi="Arial" w:cs="Arial"/>
          <w:color w:val="000000"/>
          <w:sz w:val="23"/>
          <w:szCs w:val="23"/>
          <w:lang w:eastAsia="ru-RU"/>
        </w:rPr>
        <w:lastRenderedPageBreak/>
        <w:t>видом оружия является оружие, действующее на недавно открытых принципах физики, лазерное, ускорительное, сверхвысокочастотное, радиоволновое. Оружие основано на применении мощных потоков нейтральных или заряженных частиц и узконаправленных электромагнитных полей высоких уровней энергии. Особое оружие может включать боевые системы космического, наземного, воздушного и морского базирования, используемые для поражения целей и объектов противника во всех пространственных сферах и видах природной среды. Российское оружие славится во всем мире. Это подтверждают его успехи на международных салонах и выставках, где представляют свою военную продукцию наиболее развитые в промышленном отношении державы мира.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b/>
          <w:bCs/>
          <w:color w:val="000000"/>
          <w:sz w:val="23"/>
          <w:szCs w:val="23"/>
          <w:lang w:eastAsia="ru-RU"/>
        </w:rPr>
        <w:t>Порядок прохождения военной службы</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Условия и порядок прохождения военной службы определяется </w:t>
      </w:r>
      <w:r w:rsidRPr="004A1C32">
        <w:rPr>
          <w:rFonts w:ascii="Arial" w:eastAsia="Times New Roman" w:hAnsi="Arial" w:cs="Arial"/>
          <w:i/>
          <w:iCs/>
          <w:color w:val="000000"/>
          <w:sz w:val="23"/>
          <w:szCs w:val="23"/>
          <w:lang w:eastAsia="ru-RU"/>
        </w:rPr>
        <w:t>Федеральным законом «О воинской обязанности и военной службе» от 06.03.98 № 53-ФЗ,</w:t>
      </w:r>
      <w:r w:rsidRPr="004A1C32">
        <w:rPr>
          <w:rFonts w:ascii="Arial" w:eastAsia="Times New Roman" w:hAnsi="Arial" w:cs="Arial"/>
          <w:color w:val="000000"/>
          <w:sz w:val="23"/>
          <w:szCs w:val="23"/>
          <w:lang w:eastAsia="ru-RU"/>
        </w:rPr>
        <w:t xml:space="preserve"> Положением о порядке прохождения военной службы, утвержденным Указом Президента Российской Федерации от 16.10.99 № 1237, нормативными правовыми актами Российской Федерации. Военную службу по призыву граждане проходят в Вооруженных Силах Российской Федерации, органах и пограничных войсках Федеральной пограничной службы, во внутренних 82 войсках Министерства внутренних дел Российской Федерации, в железнодорожных войсках и войсках Федерального агентства правительственной связи и информации при Президенте Российской Федерации. В другие структуры они направляются после укомплектования указанных выше войск и воинских формирований. Военнослужащий, а также гражданин, проходящий военные сборы, считаются исполняющими обязанности военной службы в случаях: 1) участия в боевых действиях, выполнения задач в условиях чрезвычайного или военного положения, а также в условиях вооруженных конфликтов; 2) исполнения должностных обязанностей; 3) несения боевого дежурства, боевой службы, службы в гарнизонном наряде, исполнения обязанностей в составе наряда; 4) участия в учениях или походах кораблей; 5) выполнения приказа (распоряжения), отданного командиром (начальником); 6) нахождения на территории воинской части в течение установленного времени или в другое время, если это вызвано служебной необходимостью; 7) пребывания в служебной командировке; 8) нахождения на лечении, следования к месту лечения и обратно; 9) следования к месту военной службы и обратно; 10)прохождения военных сборов; 11)нахождения в плену (за исключением случаев добровольной сдачи в плен), в положении заложника или интернированного; 12)безвестного отсутствия — до признания военнослужащего в установленном законом порядке безвестно отсутствующим или объявления его умершим; 13)защиты жизни, здоровья, чести и достоинства личности; 14)оказания помощи органам внутренних дел по защите прав и свобод человека и гражданина, охране правопорядка и обеспечению общественной безопасности; 15)участия в предотвращении и ликвидации последствий стихийных бедствий, аварий и катастроф; 16)иных действий, признанных судом совершенными в интересах личности, общества и государства. Военнослужащий и гражданин, проходящий военные сборы, не признаются погибшими (умершими), получившими увечье (ранение, травма, контузия) или заболевание при исполнении обязанностей военной службы, если это явилось следствием самовольного нахождения вне расположения воинской части или установленного за пределами воинской части, за исключением случаев, названных в п. 11—16. Пострадавшими при исполнении военных обязанностей не признаются лица, добровольно приведшие себя в состояние наркотического или токсического опьянения, а также совершившие деяния, признанные в установленном порядке общественно опасными. Назначение на воинские должности. Военнослужащие проходят военную службу на воинских должностях. Каждой должности соответствует одно воинское звание. Солдаты, матросы, сержанты и старшины назначаются на штатные должности в соответствии с полученной специальностью и присвоенным воинским званием. Право назначения на должности, для которых штатом предусмотрены воинские звания до старшины </w:t>
      </w:r>
      <w:r w:rsidRPr="004A1C32">
        <w:rPr>
          <w:rFonts w:ascii="Arial" w:eastAsia="Times New Roman" w:hAnsi="Arial" w:cs="Arial"/>
          <w:color w:val="000000"/>
          <w:sz w:val="23"/>
          <w:szCs w:val="23"/>
          <w:lang w:eastAsia="ru-RU"/>
        </w:rPr>
        <w:lastRenderedPageBreak/>
        <w:t>(главного корабельного старшины), принадлежит командирам воинских частей. Продвижение по службе солдат, матросов, сержантов и старшин производится в зависимости от наличия вакантных должностей и служебного соответствия данных лиц этим должностям. При этом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освободившуюся или вакантную должность. В решении Российской армией и флотом ответственных задач по защите Отечества важную роль играют общевоинские уставы. Они определяют права и обязанности военнослужащих, регламентируют их поведение и деятельность, жизнь, быт, несение службы и боевую подготовку. Как только молодой воин вступает на территорию воинской части, он тут же сталкивается с уставными требованиями. Общевоинские уставы представляют собой свод правил и норм военной службы. В настоящее время действуют </w:t>
      </w:r>
      <w:r w:rsidRPr="004A1C32">
        <w:rPr>
          <w:rFonts w:ascii="Arial" w:eastAsia="Times New Roman" w:hAnsi="Arial" w:cs="Arial"/>
          <w:i/>
          <w:iCs/>
          <w:color w:val="000000"/>
          <w:sz w:val="23"/>
          <w:szCs w:val="23"/>
          <w:lang w:eastAsia="ru-RU"/>
        </w:rPr>
        <w:t>Общевойсковые уставы Вооруженных Сил РФ, утвержденные Указом Президента Российской Федерации от 14.12.93.</w:t>
      </w:r>
      <w:r w:rsidRPr="004A1C32">
        <w:rPr>
          <w:rFonts w:ascii="Arial" w:eastAsia="Times New Roman" w:hAnsi="Arial" w:cs="Arial"/>
          <w:color w:val="000000"/>
          <w:sz w:val="23"/>
          <w:szCs w:val="23"/>
          <w:lang w:eastAsia="ru-RU"/>
        </w:rPr>
        <w:t> Рассмотрим основные из них.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i/>
          <w:iCs/>
          <w:color w:val="000000"/>
          <w:sz w:val="23"/>
          <w:szCs w:val="23"/>
          <w:lang w:eastAsia="ru-RU"/>
        </w:rPr>
        <w:t>      Устав внутренней службы</w:t>
      </w:r>
      <w:r w:rsidRPr="004A1C32">
        <w:rPr>
          <w:rFonts w:ascii="Arial" w:eastAsia="Times New Roman" w:hAnsi="Arial" w:cs="Arial"/>
          <w:color w:val="000000"/>
          <w:sz w:val="23"/>
          <w:szCs w:val="23"/>
          <w:lang w:eastAsia="ru-RU"/>
        </w:rPr>
        <w:t xml:space="preserve">.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распорядка. На кораблях внутренняя 84 служба и обязанности должностных лиц дополнительно определяются Корабельным уставом Военно-Морского Флота. В уставе определено, что повседневная жизнь и деятельность военнослужащих в воинской части осуществляются в соответствии с требованиями внутренней службы, которая предназначена для поддержания в воинской части внутреннего порядка и воинской дисциплины. Эти требования обеспечивают постоянную боевую готовность, учебу личного состава, организационное выполнение им других задач в повседневной деятельности и сохранение здоровья военнослужащих. Ее требования обязан знать и добросовестно выполнять каждый военнослужащий. Для начинающего солдата, матроса особую актуальность имеет раздел Устава внутренней службы, где определены общие обязанности военнослужащих. Сводятся они к следующему: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строго соблюдать Конституцию и законы Российской Федерации, выполнять требования воинских уставов; постоянно овладевать военными профессиональными знаниями, совершенствовать свою выучку и воинское мастерство; знать и содержать в постоянной готовности к применению вверенные ему вооружение и военную технику, беречь военное имущество; быть честным, дисциплинированным, храбрым, а при выполнении воинского долга проявлять разумную инициативу; беспрекословно повиноваться командирам (начальникам) и защищать их в бою, оберегать Боевое Знамя воинской части;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соблюдать правила воинской вежливости, поведения и выполнения воинского приветствия, всегда быть по форме, чисто и аккуратно одетым; оставаться бдительным, строго хранить военную и государственную тайну. Военнослужащий должен с достоинством нести высокое звание защитника Российской Федерации, дорожить честью и боевой славой Вооруженных Сил, своей воинской части и честью своего воинского звания. Он обязан проявлять патриотизм, дорожить интернациональной дружбой народов и способствовать укреплению братства между нациями и народностями. Прямая обязанность военнослужащих — оказывать уважение друг другу, содействовать командирам (начальникам) и старшим в поддержании порядка и дисциплины. Каждое из этих требований вобрало в себя опыт многих поколений российских воинов, писалось в жарких боях и сражениях с врагами в буквальном смысле слова кровью. Поэтому следование уставным нормам непременно обеспечивает успех в службе, </w:t>
      </w:r>
      <w:r w:rsidRPr="004A1C32">
        <w:rPr>
          <w:rFonts w:ascii="Arial" w:eastAsia="Times New Roman" w:hAnsi="Arial" w:cs="Arial"/>
          <w:color w:val="000000"/>
          <w:sz w:val="23"/>
          <w:szCs w:val="23"/>
          <w:lang w:eastAsia="ru-RU"/>
        </w:rPr>
        <w:lastRenderedPageBreak/>
        <w:t xml:space="preserve">при решении сложных боевых задач. Взаимоотношения военнослужащих </w:t>
      </w:r>
      <w:proofErr w:type="spellStart"/>
      <w:r w:rsidRPr="004A1C32">
        <w:rPr>
          <w:rFonts w:ascii="Arial" w:eastAsia="Times New Roman" w:hAnsi="Arial" w:cs="Arial"/>
          <w:color w:val="000000"/>
          <w:sz w:val="23"/>
          <w:szCs w:val="23"/>
          <w:lang w:eastAsia="ru-RU"/>
        </w:rPr>
        <w:t>стоятся</w:t>
      </w:r>
      <w:proofErr w:type="spellEnd"/>
      <w:r w:rsidRPr="004A1C32">
        <w:rPr>
          <w:rFonts w:ascii="Arial" w:eastAsia="Times New Roman" w:hAnsi="Arial" w:cs="Arial"/>
          <w:color w:val="000000"/>
          <w:sz w:val="23"/>
          <w:szCs w:val="23"/>
          <w:lang w:eastAsia="ru-RU"/>
        </w:rPr>
        <w:t xml:space="preserve"> на принципе единоначалия. «Оно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 говорится в Уставе внутренней службы Вооруженных Сил Российской Федерации. Единоначалие выражается в праве командира (начальника), всесторонне оценив обстановку, единолично принимать решения, отдавать соответствующие приказы в строгом соответствии с требованиями законов, воинских уставов и обеспечивать их выполнение. Обсуждение приказа недопустимо. Неповиновение и иное неисполнение приказа является воинским преступлением. В армейской жизни важное место занимает служба суточного наряда. Суточный наряд 85 назначается для поддержания внутреннего порядка, охраны личного состава, вооружения, военной техники, боеприпасов, помещений, имущества воинской части (подразделения), контроля за состоянием дел в подразделениях и своевременного принятия мер по предупреждению правонарушений, а также для выполнения других обязанностей по внутренней службе. Предусматривается следующий состав суточного полкового наряда: дежурный по полку; помощник дежурного по полку; дежурное подразделение; караул; дежурный и дневальный по парку, а также механики-водители (водители) дежурных тягачей; дежурный фельдшер или санитарный инструктор, дневальные по медицинскому пункту; дежурный и помощники дежурного по контрольно-пропускному пункту; дежурный по столовой и рабочие в столовую; дежурный по штабу полка; дежурный сигналист-барабанщик; посыльные; пожарный отряд. В ночь, предшествующую наряду, лица, назначенные в суточный наряд, должны быть освобождены от всех занятий и работ. В день </w:t>
      </w:r>
      <w:proofErr w:type="spellStart"/>
      <w:r w:rsidRPr="004A1C32">
        <w:rPr>
          <w:rFonts w:ascii="Arial" w:eastAsia="Times New Roman" w:hAnsi="Arial" w:cs="Arial"/>
          <w:color w:val="000000"/>
          <w:sz w:val="23"/>
          <w:szCs w:val="23"/>
          <w:lang w:eastAsia="ru-RU"/>
        </w:rPr>
        <w:t>заступления</w:t>
      </w:r>
      <w:proofErr w:type="spellEnd"/>
      <w:r w:rsidRPr="004A1C32">
        <w:rPr>
          <w:rFonts w:ascii="Arial" w:eastAsia="Times New Roman" w:hAnsi="Arial" w:cs="Arial"/>
          <w:color w:val="000000"/>
          <w:sz w:val="23"/>
          <w:szCs w:val="23"/>
          <w:lang w:eastAsia="ru-RU"/>
        </w:rPr>
        <w:t xml:space="preserve"> в наряд в часы, указанные в распорядке дня, личному составу предоставляют не менее 3 ч для подготовки к несению службы и не менее 1 ч для отдыха (сна). В суточный наряд роты назначаются дежурный по роте и дневальные по роте. Молодые солдаты обычно назначаются дневальными по роте. В соответствии с уставом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i/>
          <w:iCs/>
          <w:color w:val="000000"/>
          <w:sz w:val="23"/>
          <w:szCs w:val="23"/>
          <w:lang w:eastAsia="ru-RU"/>
        </w:rPr>
        <w:t>Дисциплинарный устав.</w:t>
      </w:r>
      <w:r w:rsidRPr="004A1C32">
        <w:rPr>
          <w:rFonts w:ascii="Arial" w:eastAsia="Times New Roman" w:hAnsi="Arial" w:cs="Arial"/>
          <w:color w:val="000000"/>
          <w:sz w:val="23"/>
          <w:szCs w:val="23"/>
          <w:lang w:eastAsia="ru-RU"/>
        </w:rPr>
        <w:t xml:space="preserve"> Он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 Воинскую дисциплину Устав определяет как строгое и точное соблюдение всеми военнослужащими порядка и правил, установленных законами, воинскими уставами и приказами командиров (начальников). Она основывается на осознании каждым военнослужащим воинского долга и личной ответственности за защиту своего Отечества, на его преданности своему народу. Основным путем воспитания у военнослужащих высокой дисциплинированности является метод убеждения. Это не исключает применения мер принуждения к тем, кто недобросовестно относится к выполнению своего воинского долга. Важным средством воспитания военнослужащих и укрепления воинской дисциплины являются </w:t>
      </w:r>
      <w:proofErr w:type="spellStart"/>
      <w:r w:rsidRPr="004A1C32">
        <w:rPr>
          <w:rFonts w:ascii="Arial" w:eastAsia="Times New Roman" w:hAnsi="Arial" w:cs="Arial"/>
          <w:color w:val="000000"/>
          <w:sz w:val="23"/>
          <w:szCs w:val="23"/>
          <w:lang w:eastAsia="ru-RU"/>
        </w:rPr>
        <w:t>поощрения.Дисциплинарный</w:t>
      </w:r>
      <w:proofErr w:type="spellEnd"/>
      <w:r w:rsidRPr="004A1C32">
        <w:rPr>
          <w:rFonts w:ascii="Arial" w:eastAsia="Times New Roman" w:hAnsi="Arial" w:cs="Arial"/>
          <w:color w:val="000000"/>
          <w:sz w:val="23"/>
          <w:szCs w:val="23"/>
          <w:lang w:eastAsia="ru-RU"/>
        </w:rPr>
        <w:t xml:space="preserve"> устав предусматривает следующие поощрения, применяемые к солдатам, матросам, сержантам и старшинам: снятие ранее наложенного дисциплинарного взыскания; объявление благодарности; сообщение на родину или по месту прежней работы (учебы) военнослужащего, проходящего военную службу по призыву, об образцовом выполнении им воинского долга и о полученных поощрениях; награждение грамотами, ценными подарками или деньгами; награждение личной фотографией военнослужащего, снятого при развернутом Боевом Знамени воинской части (Военно-Морском Флаге); присвоение солдатам (матросам) воинского звания «ефрейтор» (старший матрос); присвоение сержантам (старшинам) очередного воинского звания на одну ступень выше воинского звания, предусмотренного по занимаемой штатной </w:t>
      </w:r>
      <w:r w:rsidRPr="004A1C32">
        <w:rPr>
          <w:rFonts w:ascii="Arial" w:eastAsia="Times New Roman" w:hAnsi="Arial" w:cs="Arial"/>
          <w:color w:val="000000"/>
          <w:sz w:val="23"/>
          <w:szCs w:val="23"/>
          <w:lang w:eastAsia="ru-RU"/>
        </w:rPr>
        <w:lastRenderedPageBreak/>
        <w:t xml:space="preserve">должности; награждение нагрудным знаком отличника; занесение в Книгу почета воинской части (корабля) фамилий солдат, матросов, сержантов и старшин; 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w:t>
      </w:r>
      <w:proofErr w:type="spellStart"/>
      <w:r w:rsidRPr="004A1C32">
        <w:rPr>
          <w:rFonts w:ascii="Arial" w:eastAsia="Times New Roman" w:hAnsi="Arial" w:cs="Arial"/>
          <w:color w:val="000000"/>
          <w:sz w:val="23"/>
          <w:szCs w:val="23"/>
          <w:lang w:eastAsia="ru-RU"/>
        </w:rPr>
        <w:t>сут</w:t>
      </w:r>
      <w:proofErr w:type="spellEnd"/>
      <w:r w:rsidRPr="004A1C32">
        <w:rPr>
          <w:rFonts w:ascii="Arial" w:eastAsia="Times New Roman" w:hAnsi="Arial" w:cs="Arial"/>
          <w:color w:val="000000"/>
          <w:sz w:val="23"/>
          <w:szCs w:val="23"/>
          <w:lang w:eastAsia="ru-RU"/>
        </w:rPr>
        <w:t xml:space="preserve">. За героические поступки и самоотверженную службу воины могут быть представлены к государственным наградам. В ходе воинской службы недопустимы грубые нарушения воинской дисциплины. К ним относятся: самовольная отлучка; опоздание из отпуска, командировки и лечебного учреждения; опоздание или самовольный уход со службы; 86 нарушение правил несения караульной (вахтенной) внутренней службы и боевого дежурства; исполнение обязанностей по службе в состоянии алкогольного, наркотического или токсического опьянения; нарушение требований безопасности, приведшее к потери работоспособности; нарушение уставных правил взаимоотношений между военнослужащими; расхищение или утрата военного имущества; проступки в общественных местах во внеслужебное время. Командирам и начальникам предоставлены все права для поддержания твердого уставного порядка в воинском коллективе. Командир не может оставить без внимания ни одного проступка подчиненного. Этого требуют военная присяга и воинские уставы. В воспитательных целях на солдат, матросов, сержантов и старшин могут налагаться дисциплинарные взыскания. Солдат и матрос может получить выговор, строгий выговор. Солдата и матроса, проходящего военную службу по призыву, могут лишить очеред119 </w:t>
      </w:r>
      <w:proofErr w:type="spellStart"/>
      <w:r w:rsidRPr="004A1C32">
        <w:rPr>
          <w:rFonts w:ascii="Arial" w:eastAsia="Times New Roman" w:hAnsi="Arial" w:cs="Arial"/>
          <w:color w:val="000000"/>
          <w:sz w:val="23"/>
          <w:szCs w:val="23"/>
          <w:lang w:eastAsia="ru-RU"/>
        </w:rPr>
        <w:t>ного</w:t>
      </w:r>
      <w:proofErr w:type="spellEnd"/>
      <w:r w:rsidRPr="004A1C32">
        <w:rPr>
          <w:rFonts w:ascii="Arial" w:eastAsia="Times New Roman" w:hAnsi="Arial" w:cs="Arial"/>
          <w:color w:val="000000"/>
          <w:sz w:val="23"/>
          <w:szCs w:val="23"/>
          <w:lang w:eastAsia="ru-RU"/>
        </w:rPr>
        <w:t xml:space="preserve"> увольнения из расположения воинской части или с корабля на берег, назначить вне очереди в наряд на работу (до 5 нарядов). Возможен арест с содержанием на гауптвахте солдат и матросов, проходящих военную службу по контракту, — до 7 </w:t>
      </w:r>
      <w:proofErr w:type="spellStart"/>
      <w:r w:rsidRPr="004A1C32">
        <w:rPr>
          <w:rFonts w:ascii="Arial" w:eastAsia="Times New Roman" w:hAnsi="Arial" w:cs="Arial"/>
          <w:color w:val="000000"/>
          <w:sz w:val="23"/>
          <w:szCs w:val="23"/>
          <w:lang w:eastAsia="ru-RU"/>
        </w:rPr>
        <w:t>сут</w:t>
      </w:r>
      <w:proofErr w:type="spellEnd"/>
      <w:r w:rsidRPr="004A1C32">
        <w:rPr>
          <w:rFonts w:ascii="Arial" w:eastAsia="Times New Roman" w:hAnsi="Arial" w:cs="Arial"/>
          <w:color w:val="000000"/>
          <w:sz w:val="23"/>
          <w:szCs w:val="23"/>
          <w:lang w:eastAsia="ru-RU"/>
        </w:rPr>
        <w:t xml:space="preserve">, а проходящих военную службу по призыву — до 10 </w:t>
      </w:r>
      <w:proofErr w:type="spellStart"/>
      <w:r w:rsidRPr="004A1C32">
        <w:rPr>
          <w:rFonts w:ascii="Arial" w:eastAsia="Times New Roman" w:hAnsi="Arial" w:cs="Arial"/>
          <w:color w:val="000000"/>
          <w:sz w:val="23"/>
          <w:szCs w:val="23"/>
          <w:lang w:eastAsia="ru-RU"/>
        </w:rPr>
        <w:t>сут</w:t>
      </w:r>
      <w:proofErr w:type="spellEnd"/>
      <w:r w:rsidRPr="004A1C32">
        <w:rPr>
          <w:rFonts w:ascii="Arial" w:eastAsia="Times New Roman" w:hAnsi="Arial" w:cs="Arial"/>
          <w:color w:val="000000"/>
          <w:sz w:val="23"/>
          <w:szCs w:val="23"/>
          <w:lang w:eastAsia="ru-RU"/>
        </w:rPr>
        <w:t>. Применяется лишение нагрудного знака отличника, досрочное увольнение в запас солдат и матросов, проходящих службу по контракту.</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i/>
          <w:iCs/>
          <w:color w:val="000000"/>
          <w:sz w:val="23"/>
          <w:szCs w:val="23"/>
          <w:lang w:eastAsia="ru-RU"/>
        </w:rPr>
        <w:t>     Устав гарнизонной и караульной служб</w:t>
      </w:r>
      <w:r w:rsidRPr="004A1C32">
        <w:rPr>
          <w:rFonts w:ascii="Arial" w:eastAsia="Times New Roman" w:hAnsi="Arial" w:cs="Arial"/>
          <w:color w:val="000000"/>
          <w:sz w:val="23"/>
          <w:szCs w:val="23"/>
          <w:lang w:eastAsia="ru-RU"/>
        </w:rPr>
        <w:t xml:space="preserve">. В этом уставе определены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Гарнизон составляют воинские части, расположенные постоянно или временно в населенном пункте или вне его. В состав крупного гарнизона, как правило, включаются все воинские части, расположенные в ближайших к нему населенных пунктах. Гарнизонная служба имеет целью обеспечить поддержание воинской дисциплины в гарнизоне. Караульная служба предназначена для надежной охраны и обороны боевых знамен, хранилищ с вооружением, военной техникой, другими материальными средствами и иных военных и государственных объектов, а также для охраны лиц, содержащихся на гауптвахте и в дисциплинарном батальоне. Караульная служба представляет собой выполнение боевой задачи. Во время службы воинам приходится довольно часто заступать в караул. Несение караульной службы отмечается в Уставе,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инициативы. Для несения караульной службы назначаются караулы. 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лиц, содержащихся на гауптвахте и в дисциплинарном батальоне. Для непосредственной охраны и обороны объектов из состава караула выставляются часовые. Часовым называется вооруженный караульный, выполняющий боевую задачу по охране и обороне порученного ему поста. Охрана и оборона поста является делом государственной важности. Поэтому часовому предоставлены особые права. Часовой есть лицо неприкосновенное. Неприкосновенность часового заключается: в особой охране законом его прав и личного достоинства; в подчинении его строго определенным лицам — начальнику караула, помощнику начальника караула и своему разводящему; в обязанности всех лиц беспрекословно выполнять требования </w:t>
      </w:r>
      <w:r w:rsidRPr="004A1C32">
        <w:rPr>
          <w:rFonts w:ascii="Arial" w:eastAsia="Times New Roman" w:hAnsi="Arial" w:cs="Arial"/>
          <w:color w:val="000000"/>
          <w:sz w:val="23"/>
          <w:szCs w:val="23"/>
          <w:lang w:eastAsia="ru-RU"/>
        </w:rPr>
        <w:lastRenderedPageBreak/>
        <w:t>часового, определяемые его службой; в предоставлении ему права применять оружие в случаях, указанных в настоящем Уставе. Часового имеют право сменить или снять с поста только начальник караула, помощник начальника караула и разводящий, которому подчинен часовой. В уставах аккумулирован огромный опыт войсковой практики. Они являются законом 87 воинской службы, строго выполняемым всеми, кому поручена защита Отечества. Изучая порядок и условия прохождения военной службы, каждый защитник Отечества должен также иметь достаточно четкое представление о славных боевых традициях Российских Вооруженных Сил, истории их возникновения, развитии, о значении их в патриотическом воспитании наших воинов.</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r w:rsidRPr="004A1C32">
        <w:rPr>
          <w:rFonts w:ascii="Arial" w:eastAsia="Times New Roman" w:hAnsi="Arial" w:cs="Arial"/>
          <w:b/>
          <w:bCs/>
          <w:color w:val="000000"/>
          <w:sz w:val="23"/>
          <w:szCs w:val="23"/>
          <w:lang w:eastAsia="ru-RU"/>
        </w:rPr>
        <w:t>Вопросы для самоконтроля</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1.Объясните понятие «национальная безопасность» и «военная безопасность».</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2.Какие мероприятия включает организация обороны государства?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3.Какова роль Вооруженных Сил в обеспечении национальной и военной безопасности страны?</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4.Назовите виды Вооруженных Сил Российской Федерации.</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5 Какие уставы действуют в Вооруженных Силах Российской Федерации?</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6 Что определяет устав внутренней службы?</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7.В чем особенности дисциплинарного устава?</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8. Какую роль выполняет устав гарнизонной и караульной служб?</w:t>
      </w:r>
    </w:p>
    <w:p w:rsidR="004A1C32" w:rsidRPr="004A1C32" w:rsidRDefault="004A1C32" w:rsidP="004A1C32">
      <w:pPr>
        <w:shd w:val="clear" w:color="auto" w:fill="FFFFFF"/>
        <w:spacing w:after="0" w:line="240" w:lineRule="auto"/>
        <w:rPr>
          <w:rFonts w:ascii="Arial" w:eastAsia="Times New Roman" w:hAnsi="Arial" w:cs="Arial"/>
          <w:color w:val="000000"/>
          <w:sz w:val="23"/>
          <w:szCs w:val="23"/>
          <w:lang w:eastAsia="ru-RU"/>
        </w:rPr>
      </w:pPr>
      <w:r w:rsidRPr="004A1C32">
        <w:rPr>
          <w:rFonts w:ascii="Arial" w:eastAsia="Times New Roman" w:hAnsi="Arial" w:cs="Arial"/>
          <w:color w:val="000000"/>
          <w:sz w:val="23"/>
          <w:szCs w:val="23"/>
          <w:lang w:eastAsia="ru-RU"/>
        </w:rPr>
        <w:t> </w:t>
      </w:r>
    </w:p>
    <w:p w:rsidR="002B40DA" w:rsidRDefault="007C074F">
      <w:r>
        <w:rPr>
          <w:rStyle w:val="a3"/>
          <w:rFonts w:ascii="Arial" w:hAnsi="Arial" w:cs="Arial"/>
          <w:color w:val="FF0000"/>
          <w:sz w:val="30"/>
          <w:szCs w:val="30"/>
          <w:shd w:val="clear" w:color="auto" w:fill="FFFFFF"/>
        </w:rPr>
        <w:t>Домашнее задание:</w:t>
      </w:r>
      <w:r w:rsidR="00473844">
        <w:rPr>
          <w:rStyle w:val="a3"/>
          <w:rFonts w:ascii="Arial" w:hAnsi="Arial" w:cs="Arial"/>
          <w:color w:val="FF0000"/>
          <w:sz w:val="30"/>
          <w:szCs w:val="30"/>
          <w:shd w:val="clear" w:color="auto" w:fill="FFFFFF"/>
        </w:rPr>
        <w:t>1) Прочитать</w:t>
      </w:r>
      <w:r>
        <w:rPr>
          <w:rStyle w:val="a3"/>
          <w:rFonts w:ascii="Arial" w:hAnsi="Arial" w:cs="Arial"/>
          <w:color w:val="FF0000"/>
          <w:sz w:val="30"/>
          <w:szCs w:val="30"/>
          <w:shd w:val="clear" w:color="auto" w:fill="FFFFFF"/>
        </w:rPr>
        <w:t xml:space="preserve"> </w:t>
      </w:r>
      <w:r w:rsidR="00473844">
        <w:rPr>
          <w:rStyle w:val="a3"/>
          <w:rFonts w:ascii="Arial" w:hAnsi="Arial" w:cs="Arial"/>
          <w:color w:val="FF0000"/>
          <w:sz w:val="30"/>
          <w:szCs w:val="30"/>
          <w:shd w:val="clear" w:color="auto" w:fill="FFFFFF"/>
        </w:rPr>
        <w:t>лекцию.2) Записать</w:t>
      </w:r>
      <w:r>
        <w:rPr>
          <w:rStyle w:val="a3"/>
          <w:rFonts w:ascii="Arial" w:hAnsi="Arial" w:cs="Arial"/>
          <w:color w:val="FF0000"/>
          <w:sz w:val="30"/>
          <w:szCs w:val="30"/>
          <w:shd w:val="clear" w:color="auto" w:fill="FFFFFF"/>
        </w:rPr>
        <w:t xml:space="preserve"> в тетради ответы на </w:t>
      </w:r>
      <w:r w:rsidR="00473844">
        <w:rPr>
          <w:rStyle w:val="a3"/>
          <w:rFonts w:ascii="Arial" w:hAnsi="Arial" w:cs="Arial"/>
          <w:color w:val="FF0000"/>
          <w:sz w:val="30"/>
          <w:szCs w:val="30"/>
          <w:shd w:val="clear" w:color="auto" w:fill="FFFFFF"/>
        </w:rPr>
        <w:t>вопросы.3) Фото</w:t>
      </w:r>
      <w:r>
        <w:rPr>
          <w:rStyle w:val="a3"/>
          <w:rFonts w:ascii="Arial" w:hAnsi="Arial" w:cs="Arial"/>
          <w:color w:val="FF0000"/>
          <w:sz w:val="30"/>
          <w:szCs w:val="30"/>
          <w:shd w:val="clear" w:color="auto" w:fill="FFFFFF"/>
        </w:rPr>
        <w:t xml:space="preserve"> ответов на вопросы выслать на почту: </w:t>
      </w:r>
      <w:hyperlink r:id="rId5" w:history="1">
        <w:r>
          <w:rPr>
            <w:rStyle w:val="a4"/>
            <w:rFonts w:ascii="Arial" w:hAnsi="Arial" w:cs="Arial"/>
            <w:b/>
            <w:bCs/>
            <w:color w:val="000000"/>
            <w:sz w:val="30"/>
            <w:szCs w:val="30"/>
            <w:shd w:val="clear" w:color="auto" w:fill="FFFFFF"/>
          </w:rPr>
          <w:t>ov4erenko.m@yandex.ru</w:t>
        </w:r>
      </w:hyperlink>
    </w:p>
    <w:sectPr w:rsidR="002B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32"/>
    <w:rsid w:val="002B40DA"/>
    <w:rsid w:val="00473844"/>
    <w:rsid w:val="004A1C32"/>
    <w:rsid w:val="004B4C49"/>
    <w:rsid w:val="007C074F"/>
    <w:rsid w:val="007E50DA"/>
    <w:rsid w:val="00C5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74F"/>
    <w:rPr>
      <w:b/>
      <w:bCs/>
    </w:rPr>
  </w:style>
  <w:style w:type="character" w:styleId="a4">
    <w:name w:val="Hyperlink"/>
    <w:basedOn w:val="a0"/>
    <w:uiPriority w:val="99"/>
    <w:semiHidden/>
    <w:unhideWhenUsed/>
    <w:rsid w:val="007C074F"/>
    <w:rPr>
      <w:color w:val="0000FF"/>
      <w:u w:val="single"/>
    </w:rPr>
  </w:style>
  <w:style w:type="paragraph" w:styleId="a5">
    <w:name w:val="Normal (Web)"/>
    <w:basedOn w:val="a"/>
    <w:uiPriority w:val="99"/>
    <w:semiHidden/>
    <w:unhideWhenUsed/>
    <w:rsid w:val="00C53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74F"/>
    <w:rPr>
      <w:b/>
      <w:bCs/>
    </w:rPr>
  </w:style>
  <w:style w:type="character" w:styleId="a4">
    <w:name w:val="Hyperlink"/>
    <w:basedOn w:val="a0"/>
    <w:uiPriority w:val="99"/>
    <w:semiHidden/>
    <w:unhideWhenUsed/>
    <w:rsid w:val="007C074F"/>
    <w:rPr>
      <w:color w:val="0000FF"/>
      <w:u w:val="single"/>
    </w:rPr>
  </w:style>
  <w:style w:type="paragraph" w:styleId="a5">
    <w:name w:val="Normal (Web)"/>
    <w:basedOn w:val="a"/>
    <w:uiPriority w:val="99"/>
    <w:semiHidden/>
    <w:unhideWhenUsed/>
    <w:rsid w:val="00C53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4129">
      <w:bodyDiv w:val="1"/>
      <w:marLeft w:val="0"/>
      <w:marRight w:val="0"/>
      <w:marTop w:val="0"/>
      <w:marBottom w:val="0"/>
      <w:divBdr>
        <w:top w:val="none" w:sz="0" w:space="0" w:color="auto"/>
        <w:left w:val="none" w:sz="0" w:space="0" w:color="auto"/>
        <w:bottom w:val="none" w:sz="0" w:space="0" w:color="auto"/>
        <w:right w:val="none" w:sz="0" w:space="0" w:color="auto"/>
      </w:divBdr>
      <w:divsChild>
        <w:div w:id="2144804830">
          <w:marLeft w:val="0"/>
          <w:marRight w:val="0"/>
          <w:marTop w:val="0"/>
          <w:marBottom w:val="0"/>
          <w:divBdr>
            <w:top w:val="none" w:sz="0" w:space="0" w:color="auto"/>
            <w:left w:val="none" w:sz="0" w:space="0" w:color="auto"/>
            <w:bottom w:val="none" w:sz="0" w:space="0" w:color="auto"/>
            <w:right w:val="none" w:sz="0" w:space="0" w:color="auto"/>
          </w:divBdr>
        </w:div>
        <w:div w:id="428623511">
          <w:marLeft w:val="0"/>
          <w:marRight w:val="0"/>
          <w:marTop w:val="0"/>
          <w:marBottom w:val="0"/>
          <w:divBdr>
            <w:top w:val="none" w:sz="0" w:space="0" w:color="auto"/>
            <w:left w:val="none" w:sz="0" w:space="0" w:color="auto"/>
            <w:bottom w:val="none" w:sz="0" w:space="0" w:color="auto"/>
            <w:right w:val="none" w:sz="0" w:space="0" w:color="auto"/>
          </w:divBdr>
        </w:div>
        <w:div w:id="944076727">
          <w:marLeft w:val="0"/>
          <w:marRight w:val="0"/>
          <w:marTop w:val="0"/>
          <w:marBottom w:val="0"/>
          <w:divBdr>
            <w:top w:val="none" w:sz="0" w:space="0" w:color="auto"/>
            <w:left w:val="none" w:sz="0" w:space="0" w:color="auto"/>
            <w:bottom w:val="none" w:sz="0" w:space="0" w:color="auto"/>
            <w:right w:val="none" w:sz="0" w:space="0" w:color="auto"/>
          </w:divBdr>
        </w:div>
        <w:div w:id="1648122343">
          <w:marLeft w:val="0"/>
          <w:marRight w:val="0"/>
          <w:marTop w:val="0"/>
          <w:marBottom w:val="0"/>
          <w:divBdr>
            <w:top w:val="none" w:sz="0" w:space="0" w:color="auto"/>
            <w:left w:val="none" w:sz="0" w:space="0" w:color="auto"/>
            <w:bottom w:val="none" w:sz="0" w:space="0" w:color="auto"/>
            <w:right w:val="none" w:sz="0" w:space="0" w:color="auto"/>
          </w:divBdr>
        </w:div>
        <w:div w:id="348917765">
          <w:marLeft w:val="0"/>
          <w:marRight w:val="0"/>
          <w:marTop w:val="0"/>
          <w:marBottom w:val="0"/>
          <w:divBdr>
            <w:top w:val="none" w:sz="0" w:space="0" w:color="auto"/>
            <w:left w:val="none" w:sz="0" w:space="0" w:color="auto"/>
            <w:bottom w:val="none" w:sz="0" w:space="0" w:color="auto"/>
            <w:right w:val="none" w:sz="0" w:space="0" w:color="auto"/>
          </w:divBdr>
        </w:div>
        <w:div w:id="596711763">
          <w:marLeft w:val="0"/>
          <w:marRight w:val="0"/>
          <w:marTop w:val="0"/>
          <w:marBottom w:val="0"/>
          <w:divBdr>
            <w:top w:val="none" w:sz="0" w:space="0" w:color="auto"/>
            <w:left w:val="none" w:sz="0" w:space="0" w:color="auto"/>
            <w:bottom w:val="none" w:sz="0" w:space="0" w:color="auto"/>
            <w:right w:val="none" w:sz="0" w:space="0" w:color="auto"/>
          </w:divBdr>
        </w:div>
        <w:div w:id="93870252">
          <w:marLeft w:val="0"/>
          <w:marRight w:val="0"/>
          <w:marTop w:val="0"/>
          <w:marBottom w:val="0"/>
          <w:divBdr>
            <w:top w:val="none" w:sz="0" w:space="0" w:color="auto"/>
            <w:left w:val="none" w:sz="0" w:space="0" w:color="auto"/>
            <w:bottom w:val="none" w:sz="0" w:space="0" w:color="auto"/>
            <w:right w:val="none" w:sz="0" w:space="0" w:color="auto"/>
          </w:divBdr>
        </w:div>
        <w:div w:id="1846479707">
          <w:marLeft w:val="0"/>
          <w:marRight w:val="0"/>
          <w:marTop w:val="0"/>
          <w:marBottom w:val="0"/>
          <w:divBdr>
            <w:top w:val="none" w:sz="0" w:space="0" w:color="auto"/>
            <w:left w:val="none" w:sz="0" w:space="0" w:color="auto"/>
            <w:bottom w:val="none" w:sz="0" w:space="0" w:color="auto"/>
            <w:right w:val="none" w:sz="0" w:space="0" w:color="auto"/>
          </w:divBdr>
        </w:div>
        <w:div w:id="678046432">
          <w:marLeft w:val="0"/>
          <w:marRight w:val="0"/>
          <w:marTop w:val="0"/>
          <w:marBottom w:val="0"/>
          <w:divBdr>
            <w:top w:val="none" w:sz="0" w:space="0" w:color="auto"/>
            <w:left w:val="none" w:sz="0" w:space="0" w:color="auto"/>
            <w:bottom w:val="none" w:sz="0" w:space="0" w:color="auto"/>
            <w:right w:val="none" w:sz="0" w:space="0" w:color="auto"/>
          </w:divBdr>
        </w:div>
        <w:div w:id="1696274940">
          <w:marLeft w:val="0"/>
          <w:marRight w:val="0"/>
          <w:marTop w:val="0"/>
          <w:marBottom w:val="0"/>
          <w:divBdr>
            <w:top w:val="none" w:sz="0" w:space="0" w:color="auto"/>
            <w:left w:val="none" w:sz="0" w:space="0" w:color="auto"/>
            <w:bottom w:val="none" w:sz="0" w:space="0" w:color="auto"/>
            <w:right w:val="none" w:sz="0" w:space="0" w:color="auto"/>
          </w:divBdr>
        </w:div>
        <w:div w:id="2011833896">
          <w:marLeft w:val="0"/>
          <w:marRight w:val="0"/>
          <w:marTop w:val="0"/>
          <w:marBottom w:val="0"/>
          <w:divBdr>
            <w:top w:val="none" w:sz="0" w:space="0" w:color="auto"/>
            <w:left w:val="none" w:sz="0" w:space="0" w:color="auto"/>
            <w:bottom w:val="none" w:sz="0" w:space="0" w:color="auto"/>
            <w:right w:val="none" w:sz="0" w:space="0" w:color="auto"/>
          </w:divBdr>
        </w:div>
        <w:div w:id="1447696086">
          <w:marLeft w:val="0"/>
          <w:marRight w:val="0"/>
          <w:marTop w:val="0"/>
          <w:marBottom w:val="0"/>
          <w:divBdr>
            <w:top w:val="none" w:sz="0" w:space="0" w:color="auto"/>
            <w:left w:val="none" w:sz="0" w:space="0" w:color="auto"/>
            <w:bottom w:val="none" w:sz="0" w:space="0" w:color="auto"/>
            <w:right w:val="none" w:sz="0" w:space="0" w:color="auto"/>
          </w:divBdr>
        </w:div>
        <w:div w:id="295722078">
          <w:marLeft w:val="0"/>
          <w:marRight w:val="0"/>
          <w:marTop w:val="0"/>
          <w:marBottom w:val="0"/>
          <w:divBdr>
            <w:top w:val="none" w:sz="0" w:space="0" w:color="auto"/>
            <w:left w:val="none" w:sz="0" w:space="0" w:color="auto"/>
            <w:bottom w:val="none" w:sz="0" w:space="0" w:color="auto"/>
            <w:right w:val="none" w:sz="0" w:space="0" w:color="auto"/>
          </w:divBdr>
        </w:div>
        <w:div w:id="665061480">
          <w:marLeft w:val="0"/>
          <w:marRight w:val="0"/>
          <w:marTop w:val="0"/>
          <w:marBottom w:val="0"/>
          <w:divBdr>
            <w:top w:val="none" w:sz="0" w:space="0" w:color="auto"/>
            <w:left w:val="none" w:sz="0" w:space="0" w:color="auto"/>
            <w:bottom w:val="none" w:sz="0" w:space="0" w:color="auto"/>
            <w:right w:val="none" w:sz="0" w:space="0" w:color="auto"/>
          </w:divBdr>
        </w:div>
        <w:div w:id="366951732">
          <w:marLeft w:val="0"/>
          <w:marRight w:val="0"/>
          <w:marTop w:val="0"/>
          <w:marBottom w:val="0"/>
          <w:divBdr>
            <w:top w:val="none" w:sz="0" w:space="0" w:color="auto"/>
            <w:left w:val="none" w:sz="0" w:space="0" w:color="auto"/>
            <w:bottom w:val="none" w:sz="0" w:space="0" w:color="auto"/>
            <w:right w:val="none" w:sz="0" w:space="0" w:color="auto"/>
          </w:divBdr>
        </w:div>
        <w:div w:id="39060254">
          <w:marLeft w:val="0"/>
          <w:marRight w:val="0"/>
          <w:marTop w:val="0"/>
          <w:marBottom w:val="0"/>
          <w:divBdr>
            <w:top w:val="none" w:sz="0" w:space="0" w:color="auto"/>
            <w:left w:val="none" w:sz="0" w:space="0" w:color="auto"/>
            <w:bottom w:val="none" w:sz="0" w:space="0" w:color="auto"/>
            <w:right w:val="none" w:sz="0" w:space="0" w:color="auto"/>
          </w:divBdr>
        </w:div>
        <w:div w:id="365720057">
          <w:marLeft w:val="0"/>
          <w:marRight w:val="0"/>
          <w:marTop w:val="0"/>
          <w:marBottom w:val="0"/>
          <w:divBdr>
            <w:top w:val="none" w:sz="0" w:space="0" w:color="auto"/>
            <w:left w:val="none" w:sz="0" w:space="0" w:color="auto"/>
            <w:bottom w:val="none" w:sz="0" w:space="0" w:color="auto"/>
            <w:right w:val="none" w:sz="0" w:space="0" w:color="auto"/>
          </w:divBdr>
        </w:div>
        <w:div w:id="347219993">
          <w:marLeft w:val="0"/>
          <w:marRight w:val="0"/>
          <w:marTop w:val="0"/>
          <w:marBottom w:val="0"/>
          <w:divBdr>
            <w:top w:val="none" w:sz="0" w:space="0" w:color="auto"/>
            <w:left w:val="none" w:sz="0" w:space="0" w:color="auto"/>
            <w:bottom w:val="none" w:sz="0" w:space="0" w:color="auto"/>
            <w:right w:val="none" w:sz="0" w:space="0" w:color="auto"/>
          </w:divBdr>
        </w:div>
        <w:div w:id="1741365952">
          <w:marLeft w:val="0"/>
          <w:marRight w:val="0"/>
          <w:marTop w:val="0"/>
          <w:marBottom w:val="0"/>
          <w:divBdr>
            <w:top w:val="none" w:sz="0" w:space="0" w:color="auto"/>
            <w:left w:val="none" w:sz="0" w:space="0" w:color="auto"/>
            <w:bottom w:val="none" w:sz="0" w:space="0" w:color="auto"/>
            <w:right w:val="none" w:sz="0" w:space="0" w:color="auto"/>
          </w:divBdr>
        </w:div>
        <w:div w:id="1030377389">
          <w:marLeft w:val="0"/>
          <w:marRight w:val="0"/>
          <w:marTop w:val="0"/>
          <w:marBottom w:val="0"/>
          <w:divBdr>
            <w:top w:val="none" w:sz="0" w:space="0" w:color="auto"/>
            <w:left w:val="none" w:sz="0" w:space="0" w:color="auto"/>
            <w:bottom w:val="none" w:sz="0" w:space="0" w:color="auto"/>
            <w:right w:val="none" w:sz="0" w:space="0" w:color="auto"/>
          </w:divBdr>
        </w:div>
        <w:div w:id="1275795239">
          <w:marLeft w:val="0"/>
          <w:marRight w:val="0"/>
          <w:marTop w:val="0"/>
          <w:marBottom w:val="0"/>
          <w:divBdr>
            <w:top w:val="none" w:sz="0" w:space="0" w:color="auto"/>
            <w:left w:val="none" w:sz="0" w:space="0" w:color="auto"/>
            <w:bottom w:val="none" w:sz="0" w:space="0" w:color="auto"/>
            <w:right w:val="none" w:sz="0" w:space="0" w:color="auto"/>
          </w:divBdr>
        </w:div>
        <w:div w:id="1138647742">
          <w:marLeft w:val="0"/>
          <w:marRight w:val="0"/>
          <w:marTop w:val="0"/>
          <w:marBottom w:val="0"/>
          <w:divBdr>
            <w:top w:val="none" w:sz="0" w:space="0" w:color="auto"/>
            <w:left w:val="none" w:sz="0" w:space="0" w:color="auto"/>
            <w:bottom w:val="none" w:sz="0" w:space="0" w:color="auto"/>
            <w:right w:val="none" w:sz="0" w:space="0" w:color="auto"/>
          </w:divBdr>
        </w:div>
        <w:div w:id="1026448386">
          <w:marLeft w:val="0"/>
          <w:marRight w:val="0"/>
          <w:marTop w:val="0"/>
          <w:marBottom w:val="0"/>
          <w:divBdr>
            <w:top w:val="none" w:sz="0" w:space="0" w:color="auto"/>
            <w:left w:val="none" w:sz="0" w:space="0" w:color="auto"/>
            <w:bottom w:val="none" w:sz="0" w:space="0" w:color="auto"/>
            <w:right w:val="none" w:sz="0" w:space="0" w:color="auto"/>
          </w:divBdr>
        </w:div>
        <w:div w:id="1732652983">
          <w:marLeft w:val="0"/>
          <w:marRight w:val="0"/>
          <w:marTop w:val="0"/>
          <w:marBottom w:val="0"/>
          <w:divBdr>
            <w:top w:val="none" w:sz="0" w:space="0" w:color="auto"/>
            <w:left w:val="none" w:sz="0" w:space="0" w:color="auto"/>
            <w:bottom w:val="none" w:sz="0" w:space="0" w:color="auto"/>
            <w:right w:val="none" w:sz="0" w:space="0" w:color="auto"/>
          </w:divBdr>
        </w:div>
        <w:div w:id="158814337">
          <w:marLeft w:val="0"/>
          <w:marRight w:val="0"/>
          <w:marTop w:val="0"/>
          <w:marBottom w:val="0"/>
          <w:divBdr>
            <w:top w:val="none" w:sz="0" w:space="0" w:color="auto"/>
            <w:left w:val="none" w:sz="0" w:space="0" w:color="auto"/>
            <w:bottom w:val="none" w:sz="0" w:space="0" w:color="auto"/>
            <w:right w:val="none" w:sz="0" w:space="0" w:color="auto"/>
          </w:divBdr>
        </w:div>
        <w:div w:id="247350846">
          <w:marLeft w:val="0"/>
          <w:marRight w:val="0"/>
          <w:marTop w:val="0"/>
          <w:marBottom w:val="0"/>
          <w:divBdr>
            <w:top w:val="none" w:sz="0" w:space="0" w:color="auto"/>
            <w:left w:val="none" w:sz="0" w:space="0" w:color="auto"/>
            <w:bottom w:val="none" w:sz="0" w:space="0" w:color="auto"/>
            <w:right w:val="none" w:sz="0" w:space="0" w:color="auto"/>
          </w:divBdr>
        </w:div>
        <w:div w:id="1622414800">
          <w:marLeft w:val="0"/>
          <w:marRight w:val="0"/>
          <w:marTop w:val="0"/>
          <w:marBottom w:val="0"/>
          <w:divBdr>
            <w:top w:val="none" w:sz="0" w:space="0" w:color="auto"/>
            <w:left w:val="none" w:sz="0" w:space="0" w:color="auto"/>
            <w:bottom w:val="none" w:sz="0" w:space="0" w:color="auto"/>
            <w:right w:val="none" w:sz="0" w:space="0" w:color="auto"/>
          </w:divBdr>
        </w:div>
        <w:div w:id="1523543920">
          <w:marLeft w:val="0"/>
          <w:marRight w:val="0"/>
          <w:marTop w:val="0"/>
          <w:marBottom w:val="0"/>
          <w:divBdr>
            <w:top w:val="none" w:sz="0" w:space="0" w:color="auto"/>
            <w:left w:val="none" w:sz="0" w:space="0" w:color="auto"/>
            <w:bottom w:val="none" w:sz="0" w:space="0" w:color="auto"/>
            <w:right w:val="none" w:sz="0" w:space="0" w:color="auto"/>
          </w:divBdr>
        </w:div>
        <w:div w:id="1231959134">
          <w:marLeft w:val="0"/>
          <w:marRight w:val="0"/>
          <w:marTop w:val="0"/>
          <w:marBottom w:val="0"/>
          <w:divBdr>
            <w:top w:val="none" w:sz="0" w:space="0" w:color="auto"/>
            <w:left w:val="none" w:sz="0" w:space="0" w:color="auto"/>
            <w:bottom w:val="none" w:sz="0" w:space="0" w:color="auto"/>
            <w:right w:val="none" w:sz="0" w:space="0" w:color="auto"/>
          </w:divBdr>
        </w:div>
        <w:div w:id="198052437">
          <w:marLeft w:val="0"/>
          <w:marRight w:val="0"/>
          <w:marTop w:val="0"/>
          <w:marBottom w:val="0"/>
          <w:divBdr>
            <w:top w:val="none" w:sz="0" w:space="0" w:color="auto"/>
            <w:left w:val="none" w:sz="0" w:space="0" w:color="auto"/>
            <w:bottom w:val="none" w:sz="0" w:space="0" w:color="auto"/>
            <w:right w:val="none" w:sz="0" w:space="0" w:color="auto"/>
          </w:divBdr>
        </w:div>
        <w:div w:id="1705667425">
          <w:marLeft w:val="0"/>
          <w:marRight w:val="0"/>
          <w:marTop w:val="0"/>
          <w:marBottom w:val="0"/>
          <w:divBdr>
            <w:top w:val="none" w:sz="0" w:space="0" w:color="auto"/>
            <w:left w:val="none" w:sz="0" w:space="0" w:color="auto"/>
            <w:bottom w:val="none" w:sz="0" w:space="0" w:color="auto"/>
            <w:right w:val="none" w:sz="0" w:space="0" w:color="auto"/>
          </w:divBdr>
        </w:div>
        <w:div w:id="545029432">
          <w:marLeft w:val="0"/>
          <w:marRight w:val="0"/>
          <w:marTop w:val="0"/>
          <w:marBottom w:val="0"/>
          <w:divBdr>
            <w:top w:val="none" w:sz="0" w:space="0" w:color="auto"/>
            <w:left w:val="none" w:sz="0" w:space="0" w:color="auto"/>
            <w:bottom w:val="none" w:sz="0" w:space="0" w:color="auto"/>
            <w:right w:val="none" w:sz="0" w:space="0" w:color="auto"/>
          </w:divBdr>
        </w:div>
        <w:div w:id="2558250">
          <w:marLeft w:val="0"/>
          <w:marRight w:val="0"/>
          <w:marTop w:val="0"/>
          <w:marBottom w:val="0"/>
          <w:divBdr>
            <w:top w:val="none" w:sz="0" w:space="0" w:color="auto"/>
            <w:left w:val="none" w:sz="0" w:space="0" w:color="auto"/>
            <w:bottom w:val="none" w:sz="0" w:space="0" w:color="auto"/>
            <w:right w:val="none" w:sz="0" w:space="0" w:color="auto"/>
          </w:divBdr>
        </w:div>
        <w:div w:id="564147446">
          <w:marLeft w:val="0"/>
          <w:marRight w:val="0"/>
          <w:marTop w:val="0"/>
          <w:marBottom w:val="0"/>
          <w:divBdr>
            <w:top w:val="none" w:sz="0" w:space="0" w:color="auto"/>
            <w:left w:val="none" w:sz="0" w:space="0" w:color="auto"/>
            <w:bottom w:val="none" w:sz="0" w:space="0" w:color="auto"/>
            <w:right w:val="none" w:sz="0" w:space="0" w:color="auto"/>
          </w:divBdr>
        </w:div>
        <w:div w:id="1532037504">
          <w:marLeft w:val="0"/>
          <w:marRight w:val="0"/>
          <w:marTop w:val="0"/>
          <w:marBottom w:val="0"/>
          <w:divBdr>
            <w:top w:val="none" w:sz="0" w:space="0" w:color="auto"/>
            <w:left w:val="none" w:sz="0" w:space="0" w:color="auto"/>
            <w:bottom w:val="none" w:sz="0" w:space="0" w:color="auto"/>
            <w:right w:val="none" w:sz="0" w:space="0" w:color="auto"/>
          </w:divBdr>
        </w:div>
        <w:div w:id="2041197528">
          <w:marLeft w:val="0"/>
          <w:marRight w:val="0"/>
          <w:marTop w:val="0"/>
          <w:marBottom w:val="0"/>
          <w:divBdr>
            <w:top w:val="none" w:sz="0" w:space="0" w:color="auto"/>
            <w:left w:val="none" w:sz="0" w:space="0" w:color="auto"/>
            <w:bottom w:val="none" w:sz="0" w:space="0" w:color="auto"/>
            <w:right w:val="none" w:sz="0" w:space="0" w:color="auto"/>
          </w:divBdr>
        </w:div>
        <w:div w:id="165482955">
          <w:marLeft w:val="0"/>
          <w:marRight w:val="0"/>
          <w:marTop w:val="0"/>
          <w:marBottom w:val="0"/>
          <w:divBdr>
            <w:top w:val="none" w:sz="0" w:space="0" w:color="auto"/>
            <w:left w:val="none" w:sz="0" w:space="0" w:color="auto"/>
            <w:bottom w:val="none" w:sz="0" w:space="0" w:color="auto"/>
            <w:right w:val="none" w:sz="0" w:space="0" w:color="auto"/>
          </w:divBdr>
        </w:div>
        <w:div w:id="487206991">
          <w:marLeft w:val="0"/>
          <w:marRight w:val="0"/>
          <w:marTop w:val="0"/>
          <w:marBottom w:val="0"/>
          <w:divBdr>
            <w:top w:val="none" w:sz="0" w:space="0" w:color="auto"/>
            <w:left w:val="none" w:sz="0" w:space="0" w:color="auto"/>
            <w:bottom w:val="none" w:sz="0" w:space="0" w:color="auto"/>
            <w:right w:val="none" w:sz="0" w:space="0" w:color="auto"/>
          </w:divBdr>
        </w:div>
        <w:div w:id="1442725915">
          <w:marLeft w:val="0"/>
          <w:marRight w:val="0"/>
          <w:marTop w:val="0"/>
          <w:marBottom w:val="0"/>
          <w:divBdr>
            <w:top w:val="none" w:sz="0" w:space="0" w:color="auto"/>
            <w:left w:val="none" w:sz="0" w:space="0" w:color="auto"/>
            <w:bottom w:val="none" w:sz="0" w:space="0" w:color="auto"/>
            <w:right w:val="none" w:sz="0" w:space="0" w:color="auto"/>
          </w:divBdr>
        </w:div>
        <w:div w:id="1905219504">
          <w:marLeft w:val="0"/>
          <w:marRight w:val="0"/>
          <w:marTop w:val="0"/>
          <w:marBottom w:val="0"/>
          <w:divBdr>
            <w:top w:val="none" w:sz="0" w:space="0" w:color="auto"/>
            <w:left w:val="none" w:sz="0" w:space="0" w:color="auto"/>
            <w:bottom w:val="none" w:sz="0" w:space="0" w:color="auto"/>
            <w:right w:val="none" w:sz="0" w:space="0" w:color="auto"/>
          </w:divBdr>
        </w:div>
        <w:div w:id="79121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4erenko.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7284</Words>
  <Characters>41523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GlavBuh1</dc:creator>
  <cp:lastModifiedBy>User22</cp:lastModifiedBy>
  <cp:revision>2</cp:revision>
  <dcterms:created xsi:type="dcterms:W3CDTF">2020-03-23T08:31:00Z</dcterms:created>
  <dcterms:modified xsi:type="dcterms:W3CDTF">2020-03-23T08:31:00Z</dcterms:modified>
</cp:coreProperties>
</file>