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C3" w:rsidRPr="00EB413A" w:rsidRDefault="000501C3" w:rsidP="000501C3">
      <w:pPr>
        <w:spacing w:after="0"/>
        <w:ind w:left="-567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EB41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Специальность:</w:t>
      </w:r>
      <w:r w:rsidRPr="00EB41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D116E" w:rsidRPr="00EB41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23.01.17  Мастер по ремонту и обслуживанию автомобилей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__,</w:t>
      </w: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</w:t>
      </w:r>
      <w:r w:rsidR="006D116E" w:rsidRPr="00EB413A">
        <w:rPr>
          <w:rFonts w:ascii="Times New Roman" w:eastAsia="Times New Roman" w:hAnsi="Times New Roman"/>
          <w:sz w:val="24"/>
          <w:szCs w:val="24"/>
          <w:lang w:eastAsia="ru-RU"/>
        </w:rPr>
        <w:t>:  МР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 xml:space="preserve"> 199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Дисциплина:  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 преподавателя:  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>Каримова В.О.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</w:p>
    <w:p w:rsidR="00CB7BB7" w:rsidRDefault="00CB7BB7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25.03.2020 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 w:rsidRPr="00EB413A">
        <w:rPr>
          <w:rFonts w:ascii="Times New Roman" w:hAnsi="Times New Roman"/>
          <w:b/>
          <w:sz w:val="24"/>
        </w:rPr>
        <w:t>Тема: «</w:t>
      </w:r>
      <w:r w:rsidR="00CB7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функционирования многонационального государства</w:t>
      </w:r>
      <w:r w:rsidRPr="00EB413A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sz w:val="24"/>
        </w:rPr>
      </w:pPr>
      <w:r w:rsidRPr="00EB413A">
        <w:rPr>
          <w:rFonts w:ascii="Times New Roman" w:hAnsi="Times New Roman"/>
          <w:sz w:val="24"/>
        </w:rPr>
        <w:t>Содержание учебного материала</w:t>
      </w:r>
    </w:p>
    <w:p w:rsidR="00EB413A" w:rsidRPr="00CB7BB7" w:rsidRDefault="00EB413A" w:rsidP="00EB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 XVII веке впервые возникла потребность в широком распространении грамотности и просвещения. Это объяснялось оживлением торгово-промышленной деятельности, ростом государственного аппарата в центре и на местах, возобновлением прерванных Смутой связей с зарубежными странами. К концу века в Москве грамотой владело 24% взрослого мужского посадского населения. Это был весьма высокий показатель. Особенно быстро росла грамотность среди дворян. Однако и среди черносошных и даже крепостных крестьян были «грамотеи», успешно передававшие свои знания односельчанам. Тем не менее подавляющее большинство крестьян и женщины всех сословий оставались неграмотными.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Для XVII века самой распространенной формой получения образования было домашнее обучение. Детей посадских учили в основном чтению, письму и счету. Учителями выступали либо владевшие грамотой члены данной семьи, либо «мастера» из числа духовенства. В семьях дворян и бояр обычным делом постепенно становилось привлечение к делу образования детей учителей из-за границы (главным образом из Речи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Вперые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достаточно широко началось обучение иностранным языкам (в основном латыни и польскому).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Выпуск печатных книг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Во второй половине века лишь Печатный двор выпустил более 300 тысяч букварей и около 150 тысяч церковных учебных книг, что для того времени было огромным количеством. Большинство этих книг было доступно для разных слоев населения (буквари стоили, например, одну копейку).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Назрела необходимость создания сети школ. Как правило, они открывались при церквах и монастырях. За образец брались украинские и белорусские школы, в качестве учителей приглашали ученых монахов из Речи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. В Москву для воспитания детей царя Алексея Михайловича был приглашен </w:t>
      </w:r>
      <w:proofErr w:type="spellStart"/>
      <w:r w:rsidRPr="00CB7BB7">
        <w:rPr>
          <w:rFonts w:ascii="Times New Roman" w:hAnsi="Times New Roman" w:cs="Times New Roman"/>
          <w:i/>
          <w:iCs/>
          <w:sz w:val="28"/>
          <w:szCs w:val="28"/>
        </w:rPr>
        <w:t>Симеон</w:t>
      </w:r>
      <w:proofErr w:type="spellEnd"/>
      <w:r w:rsidRPr="00CB7BB7">
        <w:rPr>
          <w:rFonts w:ascii="Times New Roman" w:hAnsi="Times New Roman" w:cs="Times New Roman"/>
          <w:i/>
          <w:iCs/>
          <w:sz w:val="28"/>
          <w:szCs w:val="28"/>
        </w:rPr>
        <w:t xml:space="preserve"> Полоцкий</w:t>
      </w:r>
      <w:r w:rsidRPr="00CB7BB7">
        <w:rPr>
          <w:rFonts w:ascii="Times New Roman" w:hAnsi="Times New Roman" w:cs="Times New Roman"/>
          <w:sz w:val="28"/>
          <w:szCs w:val="28"/>
        </w:rPr>
        <w:t xml:space="preserve">. Будучи не просто образованным человеком, но и писателем, ученым, переводчиком, он внес важный вклад в развитие отечественного просвещения. По его предложению в 1665 году при московском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Заиконоспасском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монастыре была открыта государственная школа для подготовки образованных подьячих для приказов.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 </w:t>
      </w:r>
      <w:r w:rsidRPr="00CB7BB7">
        <w:rPr>
          <w:rFonts w:ascii="Times New Roman" w:hAnsi="Times New Roman" w:cs="Times New Roman"/>
          <w:b/>
          <w:bCs/>
          <w:sz w:val="28"/>
          <w:szCs w:val="28"/>
        </w:rPr>
        <w:t>1687 году</w:t>
      </w:r>
      <w:r w:rsidRPr="00CB7BB7">
        <w:rPr>
          <w:rFonts w:ascii="Times New Roman" w:hAnsi="Times New Roman" w:cs="Times New Roman"/>
          <w:sz w:val="28"/>
          <w:szCs w:val="28"/>
        </w:rPr>
        <w:t> греками братьями </w:t>
      </w:r>
      <w:proofErr w:type="spellStart"/>
      <w:r w:rsidRPr="00CB7BB7">
        <w:rPr>
          <w:rFonts w:ascii="Times New Roman" w:hAnsi="Times New Roman" w:cs="Times New Roman"/>
          <w:i/>
          <w:iCs/>
          <w:sz w:val="28"/>
          <w:szCs w:val="28"/>
        </w:rPr>
        <w:t>Лихудами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 было открыто первое в России высшее учебное заведение — Славяно-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греколатинское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училище (позже — академия). Прием в него был разрешен детям из свободных сословий.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Научные знания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Научные знания находились еще на начальной стадии развития. Главным их источником продолжали оставаться книги западноевропейских авторов, переведенные на русский язык. В основном это были практические руководства в области медицины, производства чернил, добычи соли и др.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Из-за границы в Россию доставлялись и многие технические новинки, использовавшиеся затем в научных целях. Так, уже в начале века (буквально через пять лет после изобретения) в России появилась первая подзорная труба.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52975" cy="4686300"/>
            <wp:effectExtent l="0" t="0" r="9525" b="0"/>
            <wp:docPr id="7" name="Рисунок 7" descr="Симеон Полоцкий проверяет знания учителя для царевича. Рисунок XVII в. Изразцы XVII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еон Полоцкий проверяет знания учителя для царевича. Рисунок XVII в. Изразцы XVII в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По мере освоения новых территорий географами уточнялись границы территории России. Появились первые сводные карты страны, пояснения к ним. Обычным делом было составление карт отдельных районов государства, географических справочников для путешественников.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Обширные сведения о зарубежных странах стали с этого времени постоянно собираться и обобщаться в отчетах русских послов. Во второй половине века интересные сведения были получены русским послом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CB7BB7">
        <w:rPr>
          <w:rFonts w:ascii="Times New Roman" w:hAnsi="Times New Roman" w:cs="Times New Roman"/>
          <w:i/>
          <w:iCs/>
          <w:sz w:val="28"/>
          <w:szCs w:val="28"/>
        </w:rPr>
        <w:t>Спафарием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 о Китае и пограничных с ним территориях Сибири.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 1678 году была издана первая печатная история Русского государства с древнейших времен до 70-х годов XVII века — «Синопсис», ставшая одной из самых популярных книг, по которой и в XVIII веке изучалась история нашей страны.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Полученные научные знания использовались, как правило, на практике. В 1615 году русскими мастерами была изготовлена первая пушка с винтовой нарезкой. За один год был отлит колокол весом в 12,5 тысяч пудов (более 200 тонн).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Русские мастера успешно владели техникой крепостного и церковного строительства. Широко использовались водяные двигатели.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Познания в астрономии применялись в точном определении дней переходящих (не имевших постоянной даты) церковных праздников.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Русские первопроходцы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XVII век стал веком великих русских географических открытий, которые внесли большой вклад в мировую науку. Середина и вторая половина XVII века были временем непрерывных экспедиций русских первопроходцев на восток. В результате были открыты сибирские и дальневосточные земли не только для России, но и для Европы и всего мира.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Сибирский казак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>Семен Иванович Дежнев</w:t>
      </w:r>
      <w:r w:rsidRPr="00CB7BB7">
        <w:rPr>
          <w:rFonts w:ascii="Times New Roman" w:hAnsi="Times New Roman" w:cs="Times New Roman"/>
          <w:sz w:val="28"/>
          <w:szCs w:val="28"/>
        </w:rPr>
        <w:t> еще в конце 30-х годов начал освоение Восточной Сибири и Крайнего Севера России. В июле 1647 года он предпринял попытку пройти на реку Анадырь морем, но встретил большие льды и вернулся. В 1648 году предпринял плавание вдоль берегов Чукотки, первым открыв пролив между Азией и Америкой.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Русский землепроходец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>Василий Данилович Поярков</w:t>
      </w:r>
      <w:r w:rsidRPr="00CB7BB7">
        <w:rPr>
          <w:rFonts w:ascii="Times New Roman" w:hAnsi="Times New Roman" w:cs="Times New Roman"/>
          <w:sz w:val="28"/>
          <w:szCs w:val="28"/>
        </w:rPr>
        <w:t> в 1643—1646 годах руководил экспедицией, которая впервые проникла в бассейн реки Амур и достигла его устья. Он стал первым русским землепроходцем, совершившим плавание по Тихому океану.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Енисейский казак (позже — якутский казачий атаман)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 xml:space="preserve">Михаил Васильевич </w:t>
      </w:r>
      <w:proofErr w:type="spellStart"/>
      <w:r w:rsidRPr="00CB7BB7">
        <w:rPr>
          <w:rFonts w:ascii="Times New Roman" w:hAnsi="Times New Roman" w:cs="Times New Roman"/>
          <w:i/>
          <w:iCs/>
          <w:sz w:val="28"/>
          <w:szCs w:val="28"/>
        </w:rPr>
        <w:t>Стадухин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 был организатором похода на реки Оймякон и Анадырь (1641 —1642). В 1649 году в ходе своей сухопутной экспедиции сложнейшим путем через Становой хребет он дошел до Анадырского острога и затем вышел к Охотскому морю.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 1649—1653 годах ряд экспедиций в Приамурье предпринял выдающийся русский землепроходец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>Ерофей Павлович Хабаров</w:t>
      </w:r>
      <w:r w:rsidRPr="00CB7BB7">
        <w:rPr>
          <w:rFonts w:ascii="Times New Roman" w:hAnsi="Times New Roman" w:cs="Times New Roman"/>
          <w:sz w:val="28"/>
          <w:szCs w:val="28"/>
        </w:rPr>
        <w:t>. По их результатам он составил первый «Чертеж реки Амур».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Героическими усилиями этих и других великих землепроходцев Россия не только прочно утвердилась на востоке Азии, но и дала миру первые научные знания об этих краях.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05350" cy="3181350"/>
            <wp:effectExtent l="0" t="0" r="0" b="0"/>
            <wp:docPr id="6" name="Рисунок 6" descr="Острог, построенный первопроходцами Си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ог, построенный первопроходцами Сиби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Новые явления происходили и в литературе. Она переставала быть только церковной — появились первые «светские» произведения. В XVII веке впервые стали записываться выдающиеся произведения устного народного творчества — былины, пословицы, песни, заговоры.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Появились новые литературные жанры, 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B7BB7">
        <w:rPr>
          <w:rFonts w:ascii="Times New Roman" w:hAnsi="Times New Roman" w:cs="Times New Roman"/>
          <w:sz w:val="28"/>
          <w:szCs w:val="28"/>
        </w:rPr>
        <w:t xml:space="preserve"> сатирические повести («О Шемякином суде», «О Ерше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»), в которых обличались феодальные порядки, крючкотворство, продажность и волокита феодального суда. «Повесть о Фоме и Ереме» высмеивала неспособных к труду дворянских детей.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Реальных исторических героев сменили вымышленные. Из наиболее популярного литературного жанра, каковым были жития святых, начал формироваться новый жанр — биографическая повесть (например, «Повесть об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Улиании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Осорьиной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», в центре которой — образ ничем не примечательной женщины- дворянки).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Первым произведением в виде автобиографической повести стало «Житие» протопопа Аввакума, ценность которого состоит не только в воспроизведении мытарств лидера старообрядцев, но и в образности языка, обличении социальной несправедливости и т. п.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Большой популярностью у образованных людей пользовалась зарубежная художественная литература, переведенная на русский язык: рыцарские романы, плутовские новеллы, приключенческие повести, юмористические рассказы.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Архитектура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Как и в других направлениях культуры, в архитектуре шел постепенный отход от строгих церковных канонов и традиций. Это проявилось, в частности, в стремлении к внешней нарядности, охарактеризованной современниками как «дивное узорочье».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Одним из самых ярких памятников эпохи стал Теремной дворец Московского Кремля, созданный в 1635—1636 годах для Михаила Федоровича архитекторами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 xml:space="preserve">Б. Огурцовым, А. Константиновым, Т. </w:t>
      </w:r>
      <w:proofErr w:type="spellStart"/>
      <w:r w:rsidRPr="00CB7BB7">
        <w:rPr>
          <w:rFonts w:ascii="Times New Roman" w:hAnsi="Times New Roman" w:cs="Times New Roman"/>
          <w:i/>
          <w:iCs/>
          <w:sz w:val="28"/>
          <w:szCs w:val="28"/>
        </w:rPr>
        <w:t>Шарутиным</w:t>
      </w:r>
      <w:proofErr w:type="spellEnd"/>
      <w:r w:rsidRPr="00CB7BB7">
        <w:rPr>
          <w:rFonts w:ascii="Times New Roman" w:hAnsi="Times New Roman" w:cs="Times New Roman"/>
          <w:i/>
          <w:iCs/>
          <w:sz w:val="28"/>
          <w:szCs w:val="28"/>
        </w:rPr>
        <w:t>, Л. Ушаковым</w:t>
      </w:r>
      <w:r w:rsidRPr="00CB7BB7">
        <w:rPr>
          <w:rFonts w:ascii="Times New Roman" w:hAnsi="Times New Roman" w:cs="Times New Roman"/>
          <w:sz w:val="28"/>
          <w:szCs w:val="28"/>
        </w:rPr>
        <w:t>. Дворец был богато украшен многоцветными изразцами, резными белокаменными наличниками, золоченой кровлей, красочными узорами. Все это придавало ему сказочный вид.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Другим выдающимся памятником архитектуры был загородный летний деревянный дворец Алексея Михайловича в селе Коломенском под Москвой. Он отличался не только своими размерами (одних окон здесь было три тысячи), но и красотой убранства, вычурностью русского народного орнамента в оформлении окон, наличников, дверей, кровли.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14875" cy="3619500"/>
            <wp:effectExtent l="0" t="0" r="9525" b="0"/>
            <wp:docPr id="11" name="Рисунок 11" descr="Теремной дворец Московского Кремля. Тобольский кремль. XVII в. XVII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емной дворец Московского Кремля. Тобольский кремль. XVII в. XVII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38675" cy="3800475"/>
            <wp:effectExtent l="0" t="0" r="9525" b="9525"/>
            <wp:docPr id="10" name="Рисунок 10" descr="Церковь Ильи Пророка в Ярославле. XVII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рковь Ильи Пророка в Ярославле. XVII 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Выдающиеся творения были созданы русскими мастерами в церковной архитектуре. «Дивной» назвал народ Успенскую церковь Алексеевского монастыря в Угличе. По заказу купцов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Скрипиных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в 1647—1650 годах был построен один из красивейших храмов Ярославля — церковь Ильи Пророка.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Почти сорок лет (1656—1694) шло строительство монументального комплекса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Новоиерусалимского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монастыря, который должен был стать одной из загородных резиденций патриарха. В 70 — 80-х годах был построен ансамбль Ростовского кремля, в котором со временем были установлены самые красиво звучавшие на Руси колокола.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Изменила свой облик архитектура многих монастырей: богатой, декоративной отделкой были украшены стены и башни Новодевичьего, Донского, Данилова, Троице-Сергиева монастырей.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Московский Кремль также пережил реконструкцию: в 1624 — 1625 годах на приземистой прежде Спасской башне Б. Огурцов надстроил еще один ярус и украсил его белокаменными узорами и статуями. Под руководством английского мастера X.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Галовея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были изготовлены большие часы, которые установили на башне. Вслед за Спасской башней архитектурные украшения были к концу века помещены и на других башнях Московского Кремля. Великолепие обновленной главной площади столицы отразилось в ее названии — она стала именоваться Красной (Красивой).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1550" cy="2790825"/>
            <wp:effectExtent l="0" t="0" r="0" b="9525"/>
            <wp:docPr id="9" name="Рисунок 9" descr="Церковь Рождества Богородицы в Путинках. Москва. XVII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рковь Рождества Богородицы в Путинках. Москва. XVII 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Новым явлением стало строительство купцами и дворянами богато украшенных каменных жилых домов.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В конце XVII века в развитии русской архитектуры появился новый стиль, получивший название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или московского барокко. Его отличительными чертами были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многоярусность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, устремленность ввысь, многоцветная богатая отделка зданий (в частности, декоративной резьбой по белому камню, цветными изразцами, раскраской фасадов). Наиболее яркими примерами московского барокко стали колокольня Новодевичьего монастыря и церковь Покрова в Филях.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Этот новый стиль как бы подвел черту под средневековым этапом развития русской архитектуры.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Живописные произведения в XVII веке, как и прежде, представлены в основном иконами. Новым было то, что усилилось стремление изображать не только религиозные сюжеты, но и повседневную жизнь людей.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76775" cy="6505575"/>
            <wp:effectExtent l="0" t="0" r="9525" b="9525"/>
            <wp:docPr id="8" name="Рисунок 8" descr="Троица. Художник С. Уша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оица. Художник С. Ушаков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Сложились художественные центры, наиболее известным из которых стала Оружейная палата в Москве. Выдающимся мастером живописи был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>Симон Ушаков</w:t>
      </w:r>
      <w:r w:rsidRPr="00CB7BB7">
        <w:rPr>
          <w:rFonts w:ascii="Times New Roman" w:hAnsi="Times New Roman" w:cs="Times New Roman"/>
          <w:sz w:val="28"/>
          <w:szCs w:val="28"/>
        </w:rPr>
        <w:t> (1626—1686). Центральное место в его творчестве занимало изображение человеческого лица. Наиболее известным его произведением, неоднократно повторенным автором, был «Спас Нерукотворный».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Новым явлением в русской живописи в XVII веке стало возникновение и развитие портретной живописи. Если в первой половине XVII века портреты (парсуны) писались в старой иконописной манере (яичными красками на доске), то во второй половине века они создавались совсем в ином ключе — масляными красками на холсте.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Театр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Новым для русской культуры явлением стало открытие в 1672 году при дворе Алексея Михайловича первого в России театра. До этого театральное действо разыгрывалось лишь в ярмарочные дни скоморохами и лицедеями для толпы. Главным героем этих представлений был Петрушка, говоривший народным языком со всеми его грубостями и резкостями.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Теперь царь поручил пастору лютеранской церкви </w:t>
      </w:r>
      <w:r w:rsidRPr="00CB7BB7">
        <w:rPr>
          <w:rFonts w:ascii="Times New Roman" w:hAnsi="Times New Roman" w:cs="Times New Roman"/>
          <w:i/>
          <w:iCs/>
          <w:sz w:val="28"/>
          <w:szCs w:val="28"/>
        </w:rPr>
        <w:t>Готфриду Грегори</w:t>
      </w:r>
      <w:r w:rsidRPr="00CB7BB7">
        <w:rPr>
          <w:rFonts w:ascii="Times New Roman" w:hAnsi="Times New Roman" w:cs="Times New Roman"/>
          <w:sz w:val="28"/>
          <w:szCs w:val="28"/>
        </w:rPr>
        <w:t> создать придворный театр для избранных по западному образцу. Пастор собрал труппу из 60 иностранцев (в основном немцев), в исполнении которых предпринял постановку пьес на библейские темы. Некоторые спектакли ставились на немецком языке. На представлениях обычно присутствовали царь, его ближайшее окружение, родственники.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Однако этот первый театральный опыт в России не прижился, поскольку был далек от реальной жизни. Сразу после смерти царя в 1676 году театр был закрыт.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Сословный быт. Обычаи и нравы в России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Царский двор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Окончательное оформление самодержавия в России в XVII веке несколько изменило обычаи, нравы и быт царского двора.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Прежде всего он стал необычайно многолюдным. День и ночь в царских покоях, конюшнях, подсобных помещениях суетились сотни людей — как обслуживавших двор, так и искавших царских милостей. Одна лишь охрана царя обеспечивалась двумя тысячами дворян и стрельцов. Несколько десятков ближайших лиц одевали царя после сна; другие участвовали в его трапезе; третьи отвечали за сохранность его личных вещей; четвертые — за лошадей, псов и соколов для охоты; пятые — за исправность экипажей.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Дворцы, в которых жили первые Романовы, отличались большим великолепием в сравнении с царскими хоромами XVI века. Кроме царской резиденции в Кремле, впервые постоянными стали летние дворцы в Измайлове и Коломенском. Самым крупным царским дворцом стал пятиярусный Теремной дворец в Кремле. Каменные постройки покрывались внутренними росписями, утеплялись деревянными полами, покрытыми войлоком и коврами. Если в XVI веке отдельные части дворцовых помещений отделывались разноцветным сукном, то теперь для этого использовались атлас и кожа.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76775" cy="3533775"/>
            <wp:effectExtent l="0" t="0" r="9525" b="9525"/>
            <wp:docPr id="13" name="Рисунок 13" descr="Посещение царевной женского монастыря. XVII в. Художник В. Сур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сещение царевной женского монастыря. XVII в. Художник В. Сурико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В окна, как правило, вставлялись слюдяные пластины, в отдельных случаях — стекло, которое являлось еще большой редкостью.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Если в первой половине века главным украшением дворцовых помещений были выложенные разноцветными </w:t>
      </w:r>
      <w:r w:rsidRPr="00CB7BB7">
        <w:rPr>
          <w:rFonts w:ascii="Times New Roman" w:hAnsi="Times New Roman" w:cs="Times New Roman"/>
          <w:b/>
          <w:bCs/>
          <w:sz w:val="28"/>
          <w:szCs w:val="28"/>
        </w:rPr>
        <w:t>изразцами</w:t>
      </w:r>
      <w:r w:rsidRPr="00CB7BB7">
        <w:rPr>
          <w:rFonts w:ascii="Times New Roman" w:hAnsi="Times New Roman" w:cs="Times New Roman"/>
          <w:sz w:val="28"/>
          <w:szCs w:val="28"/>
        </w:rPr>
        <w:t> печи, то во второй половине, по мере усиления западного влияния на Россию, появились голландские и немецкие картины, гравюры, венецианские зеркала, напольные часы.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Как и прежде, царские дворцы состояли из трех частей: жилых комнат для цар</w:t>
      </w:r>
      <w:bookmarkStart w:id="0" w:name="_GoBack"/>
      <w:bookmarkEnd w:id="0"/>
      <w:r w:rsidRPr="00CB7BB7">
        <w:rPr>
          <w:rFonts w:ascii="Times New Roman" w:hAnsi="Times New Roman" w:cs="Times New Roman"/>
          <w:sz w:val="28"/>
          <w:szCs w:val="28"/>
        </w:rPr>
        <w:t>я и его семьи, парадных залов, хозяйственных помещений.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Во время царских приемов за стол одновременно садилось от нескольких десятков до нескольких тысяч человек. Царский стол поражал воображение своим обилием и разнообразием. На одном из «простых» обедов у царя Алексея Михайловича было подано 500 различных блюд.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Главным развлечением царя и его двора были ловчая (псовая) и соколиная охота. Михаил Федорович и Алексей Михайлович любили и хорошо умели охотиться на медведей, лосей, лис и волков. Выезд царя на охоту был обставлен особым церемониалом, в котором участвовало до трех тысяч человек.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Новым для XVII века развлечением венценосных особ стал первый придворный театр царя Алексея Михайловича.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Боярский и дворянский быт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Немало нового появилось и в повседневном быте феодалов. По своему укладу дворы бояр и богатых дворян представляли собой подобие царского двора, только в миниатюре. Это был целый комплекс деревянных строений — изб, подклетей, сеней, чердаков, крылечек. Все они соединялись между собой переходами. В богатых домах в окна были вставлены слюдяные пластины, а в домах победнее — паюсные (рыбьи) пузыри. Наличники, балконы, крыльцо были украшены богатыми резными украшениями. Особенностью домов феодалов XVII века стало раскрашивание их в разные цвета.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Более разнообразным стало и внутреннее убранство боярских и дворянских домов. В центре всегда находилась печь, богато украшенная изразцами и росписями, а порой и узорами из камня.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43275" cy="3505200"/>
            <wp:effectExtent l="0" t="0" r="9525" b="0"/>
            <wp:docPr id="12" name="Рисунок 12" descr="Дворянин. Боя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ворянин. Бояр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Традиционные предметы мебели (столы, лавки, большие сундуки) богато украшались росписями, резьбой. Обязательным предметом быта стали многочисленные ковры, привозимые из Персии, Турции, Крыма.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Как и в царском дворце, в домах бояр и дворян появилась мода на зеркала и часы, привозимые из-за границы. Дома просвещенных государственных деятелей (Б. И. Морозова, В. В. Голицына) украшали также картины, географические карты. Появились и первые частные библиотеки.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Посуда в богатых домах была преимущественно золотой и серебряной. Однако в XVII веке появилась мода на стеклянную посуду, привозимую из-за границы. Тонкое венецианское стекло ценилось не меньше, чем изделия из драгоценных металлов, и из-за своей хрупкости особо оберегалось.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drawing>
          <wp:anchor distT="0" distB="0" distL="142875" distR="142875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3362325"/>
            <wp:effectExtent l="0" t="0" r="9525" b="9525"/>
            <wp:wrapSquare wrapText="bothSides"/>
            <wp:docPr id="14" name="Рисунок 14" descr="Московская девушка XVII в. Художник А. Рябушки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ковская девушка XVII в. Художник А. Рябушкин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BB7">
        <w:rPr>
          <w:rFonts w:ascii="Times New Roman" w:hAnsi="Times New Roman" w:cs="Times New Roman"/>
          <w:sz w:val="28"/>
          <w:szCs w:val="28"/>
        </w:rPr>
        <w:t>Еще с конца XVI века наряду с лавками в домах феодалов появились красивые, украшенные резьбой, отделанные кожей или парчой кресла.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Одежда оставалась традиционной. Однако заметно расширился выбор тканей, из которых она шилась. К поступавшим с Востока </w:t>
      </w:r>
      <w:r w:rsidRPr="00CB7BB7">
        <w:rPr>
          <w:rFonts w:ascii="Times New Roman" w:hAnsi="Times New Roman" w:cs="Times New Roman"/>
          <w:b/>
          <w:bCs/>
          <w:sz w:val="28"/>
          <w:szCs w:val="28"/>
        </w:rPr>
        <w:t>парче</w:t>
      </w:r>
      <w:r w:rsidRPr="00CB7BB7">
        <w:rPr>
          <w:rFonts w:ascii="Times New Roman" w:hAnsi="Times New Roman" w:cs="Times New Roman"/>
          <w:sz w:val="28"/>
          <w:szCs w:val="28"/>
        </w:rPr>
        <w:t> и </w:t>
      </w:r>
      <w:r w:rsidRPr="00CB7BB7">
        <w:rPr>
          <w:rFonts w:ascii="Times New Roman" w:hAnsi="Times New Roman" w:cs="Times New Roman"/>
          <w:b/>
          <w:bCs/>
          <w:sz w:val="28"/>
          <w:szCs w:val="28"/>
        </w:rPr>
        <w:t>тафте</w:t>
      </w:r>
      <w:r w:rsidRPr="00CB7BB7">
        <w:rPr>
          <w:rFonts w:ascii="Times New Roman" w:hAnsi="Times New Roman" w:cs="Times New Roman"/>
          <w:sz w:val="28"/>
          <w:szCs w:val="28"/>
        </w:rPr>
        <w:t> добавились практичные и добротные шерстяные и суконные европейские ткани.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Мало изменений претерпела и пища. Однако по мере развития торговли начали употребляться и новые продукты: восточные приправы и пряности (перец, корица, гвоздика, шафран, базилик), лимоны, изюм, миндаль, рис, сахар. Одной из любимых новинок на столе феодалов стала колбаса, подававшаяся обычно с гречневой кашей.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Новым для феодальной верхушки средством передвижения стали кареты, заменившие традиционные возки (закрытые сани).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>Вслед за царем бояре и дворяне проводили время на пирах и охоте, наблюдали за кулачными боями.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BB7">
        <w:rPr>
          <w:rFonts w:ascii="Times New Roman" w:hAnsi="Times New Roman" w:cs="Times New Roman"/>
          <w:b/>
          <w:bCs/>
          <w:sz w:val="28"/>
          <w:szCs w:val="28"/>
        </w:rPr>
        <w:t>Жизнь посадского населения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Быт этой категории населения был гораздо скромнее. Однако и здесь на дворе располагалось несколько различных строений — горницы, сени, клети и подклети, баня, конюшня, сарай. Впервые в XVII веке стали разделять в домах посадского, и в частности купеческого, населения «избы белые» и «горницы белые», в которых в отличие от «изб черных» дым из печи выводился через трубу, а не через сделанное в крыше отверстие. Скромной (по сравнению с домами феодалов) была и домашняя обстановка, и утварь. Лавки, столы и сундуки составляли главное убранство. Шкафов тогда еще не было: и одежду, и посуду хранили в сундуках, большинство которых были обиты железом (от возможных пожаров).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 домах богатого посадского населения обязательно были иконы, украшенные серебряными окладами, самоцветными камнями, речным жемчугом.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Особенностью XVII века стало сооружение зажиточными посадскими людьми каменных домов и вспомогательных построек.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Семьи же обычных посадских людей жили в более скромных деревянных домах, и их быт мало отличался от быта крестьян.</w:t>
      </w:r>
    </w:p>
    <w:p w:rsidR="00CB7BB7" w:rsidRPr="00CB7BB7" w:rsidRDefault="00CB7BB7" w:rsidP="00CB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Крестьянство: повседневный быт и обычаи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крестьянского двора обычного типа входили: крытая дранкой или соломой изба, топившаяся «по-черному»; клеть для хранения имущества; хлев для скота; сарай. Зимой крестьяне держали в своей избе мелкий скот (поросят, телят, ягнят) и птицу (кур, гусей, уток). Из-за топки избы «по-черному» внутренние стены домов были сильно закопчены. Но такой способ отопления делал жилище более безопасным от насекомых-паразитов. Для освещения использовали лучину, которую вставляли в печные расщелины. Окна были затянуты рыбьим пузырем или кусками промасленного холста.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крестьянской избы была довольно скудной и состояла из простых столов и лавок, закрепленных вдоль стен (они служили не только для сидения, но и для ночлега). Зимой крестьянская семья спала на печи — это было самое теплое место в доме. Материалом для одежды служили домотканые холсты, шкуры овец (овчина) и пойманных на охоте животных (как правило, волков и медведей). Обувью служили в основном лапти. Зажиточные крестьяне носили также поршни (</w:t>
      </w:r>
      <w:proofErr w:type="spellStart"/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моршни</w:t>
      </w:r>
      <w:proofErr w:type="spellEnd"/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обувь, сделанную из одного-двух кусков кожи и собранную вокруг щиколотки на ремешке, а порой и сапоги.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была деревянной и глиняной. Металлическая посуда была большой редкостью и стоила больших денег. Пища готовилась в русской печи в глиняной посуде. Ели в деревянных тарелках и деревянными же ложками.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Основой питания были зерновые культуры — рожь, пшеница, овес, просо. Из ржаной (повседневной) и пшеничной (по праздникам) муки пекли хлеб и пироги. Из овса готовили кисели, пиво и квас. Много употреблялось в пищу овощей — капусты, моркови, свеклы, редьки, огурцов, репы. По праздникам в небольших количествах готовились мясные блюда. Более частым продуктом на столе была рыба. У зажиточных крестьян имелись садовые деревья, дававшие им яблоки, сливы, вишни, груши. В северных районах страны крестьяне собирали клюкву, бруснику, чернику; в центральных районах — землянику. Также использовались в пищу грибы и лесные орехи.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C46F9" wp14:editId="1FC352F9">
            <wp:extent cx="4714875" cy="3781425"/>
            <wp:effectExtent l="0" t="0" r="9525" b="9525"/>
            <wp:docPr id="15" name="Рисунок 15" descr="Летняя и зимняя женская крестьянская одеж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няя и зимняя женская крестьянская одежд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 веке крестьянская семья составляла, как правило, не более 10 человек. Это были родители и дети. Главой семьи считался старший по возрасту мужчина. Церковные порядки запрещали вступать в брак девушкам моложе 12 лет, юношам моложе 15 лет, кровным родственникам.</w:t>
      </w:r>
    </w:p>
    <w:p w:rsidR="00CB7BB7" w:rsidRPr="00CB7BB7" w:rsidRDefault="00CB7BB7" w:rsidP="00CB7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мог быть заключен не более трех раз. Но при этом даже второй брак считался большим грехом, за который накладывалось церковное наказание. С XVII века заключение браков должно было в обязательном порядке благословляться церковью. Свадьбы справлялись, как правило, осенью и зимой — когда не было сельскохозяйственных работ.</w:t>
      </w:r>
    </w:p>
    <w:p w:rsidR="00CB7BB7" w:rsidRPr="00CB7BB7" w:rsidRDefault="00CB7BB7" w:rsidP="00EB413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B7BB7" w:rsidRPr="00EB413A" w:rsidRDefault="00CB7BB7" w:rsidP="00EB413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  <w:lang w:val="tt-RU"/>
        </w:rPr>
      </w:pPr>
    </w:p>
    <w:p w:rsidR="00E1490D" w:rsidRPr="00EB413A" w:rsidRDefault="00E1490D" w:rsidP="00EB413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13A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EB413A" w:rsidRPr="00EB413A" w:rsidRDefault="00EB413A" w:rsidP="00EB413A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7BB7"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можете объяснить возросший интерес к грамотности и просвещению в XVII веке?</w:t>
      </w:r>
    </w:p>
    <w:p w:rsidR="00EB413A" w:rsidRPr="00EB413A" w:rsidRDefault="00EB413A" w:rsidP="00EB413A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B7BB7"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общую характеристику научных знаний в России в XVII веке.</w:t>
      </w:r>
    </w:p>
    <w:p w:rsidR="00EB413A" w:rsidRPr="00EB413A" w:rsidRDefault="00EB413A" w:rsidP="00EB413A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7BB7"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открытия русских первопроходцев XVII века мы называем великими?</w:t>
      </w:r>
    </w:p>
    <w:p w:rsidR="00EB413A" w:rsidRPr="00EB413A" w:rsidRDefault="00EB413A" w:rsidP="00EB413A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B7BB7"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жанры литературы появились в XVII веке?</w:t>
      </w:r>
    </w:p>
    <w:p w:rsidR="00EB413A" w:rsidRDefault="00EB413A" w:rsidP="00EB413A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B7BB7"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объяснить усиление интереса к европейской культуре в российском обществе XVII века?</w:t>
      </w:r>
    </w:p>
    <w:p w:rsidR="00CB7BB7" w:rsidRDefault="00CB7BB7" w:rsidP="00EB413A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быт посадских людей отличался в XVII веке от крестьянского?</w:t>
      </w:r>
    </w:p>
    <w:p w:rsidR="00CB7BB7" w:rsidRDefault="00CB7BB7" w:rsidP="00EB413A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западного и восточного влияния на быт и нравы населения России в XVII веке.</w:t>
      </w:r>
    </w:p>
    <w:p w:rsidR="00CB7BB7" w:rsidRPr="00EB413A" w:rsidRDefault="00CB7BB7" w:rsidP="00EB413A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B7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в быте и обычаях бояр и дворян в XVII веке?</w:t>
      </w:r>
    </w:p>
    <w:p w:rsidR="00EB413A" w:rsidRPr="00EB413A" w:rsidRDefault="00EB413A" w:rsidP="00EB413A">
      <w:pPr>
        <w:pStyle w:val="a3"/>
        <w:ind w:left="-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4346" w:rsidRPr="00EB413A" w:rsidRDefault="002D6AE2" w:rsidP="00EB41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EB413A">
        <w:rPr>
          <w:rFonts w:ascii="Times New Roman" w:hAnsi="Times New Roman" w:cs="Times New Roman"/>
          <w:i/>
          <w:sz w:val="28"/>
          <w:szCs w:val="28"/>
          <w:u w:val="wave"/>
        </w:rPr>
        <w:t xml:space="preserve">Отвечать на контрольные вопросы нужно по лекции. </w:t>
      </w:r>
    </w:p>
    <w:p w:rsidR="002D6AE2" w:rsidRPr="00EB413A" w:rsidRDefault="00EB413A" w:rsidP="001D4346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13A">
        <w:rPr>
          <w:rFonts w:ascii="Times New Roman" w:hAnsi="Times New Roman" w:cs="Times New Roman"/>
          <w:i/>
          <w:sz w:val="28"/>
          <w:szCs w:val="28"/>
        </w:rPr>
        <w:t>Ответы отправить до 31</w:t>
      </w:r>
      <w:r w:rsidR="002D6AE2" w:rsidRPr="00EB413A">
        <w:rPr>
          <w:rFonts w:ascii="Times New Roman" w:hAnsi="Times New Roman" w:cs="Times New Roman"/>
          <w:i/>
          <w:sz w:val="28"/>
          <w:szCs w:val="28"/>
        </w:rPr>
        <w:t>.03.2020.</w:t>
      </w:r>
    </w:p>
    <w:p w:rsidR="00E1490D" w:rsidRPr="00EB413A" w:rsidRDefault="00E1490D" w:rsidP="00E1490D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942" w:rsidRPr="00EB413A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8"/>
        </w:rPr>
      </w:pPr>
      <w:r w:rsidRPr="00EB413A">
        <w:rPr>
          <w:rFonts w:ascii="Times New Roman" w:hAnsi="Times New Roman"/>
          <w:b/>
          <w:sz w:val="32"/>
        </w:rPr>
        <w:t>Задание:</w:t>
      </w:r>
      <w:r w:rsidRPr="00EB413A">
        <w:rPr>
          <w:rFonts w:ascii="Times New Roman" w:hAnsi="Times New Roman"/>
          <w:i/>
          <w:sz w:val="32"/>
        </w:rPr>
        <w:t xml:space="preserve"> </w:t>
      </w:r>
      <w:r w:rsidRPr="00EB413A">
        <w:rPr>
          <w:rFonts w:ascii="Times New Roman" w:hAnsi="Times New Roman"/>
          <w:i/>
          <w:sz w:val="28"/>
          <w:u w:val="single"/>
        </w:rPr>
        <w:t>ознакомиться с лекцией</w:t>
      </w:r>
      <w:r w:rsidR="001D4346" w:rsidRPr="00EB413A">
        <w:rPr>
          <w:rFonts w:ascii="Times New Roman" w:hAnsi="Times New Roman"/>
          <w:i/>
          <w:sz w:val="28"/>
          <w:u w:val="single"/>
        </w:rPr>
        <w:t>, оформить конспект лекции</w:t>
      </w:r>
      <w:r w:rsidRPr="00EB413A">
        <w:rPr>
          <w:rFonts w:ascii="Times New Roman" w:hAnsi="Times New Roman"/>
          <w:i/>
          <w:sz w:val="28"/>
          <w:u w:val="single"/>
        </w:rPr>
        <w:t xml:space="preserve"> в тетради  и ответить на контрольные вопросы.</w:t>
      </w:r>
      <w:r w:rsidRPr="00EB413A">
        <w:rPr>
          <w:rFonts w:ascii="Times New Roman" w:hAnsi="Times New Roman"/>
          <w:b/>
          <w:i/>
          <w:sz w:val="28"/>
        </w:rPr>
        <w:t xml:space="preserve"> </w:t>
      </w:r>
    </w:p>
    <w:p w:rsidR="00E1490D" w:rsidRPr="00EB413A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 w:rsidRPr="00EB413A">
        <w:rPr>
          <w:rFonts w:ascii="Times New Roman" w:hAnsi="Times New Roman"/>
          <w:b/>
          <w:sz w:val="32"/>
        </w:rPr>
        <w:t>Обязательно вписать название темы и свою фамилию!</w:t>
      </w:r>
    </w:p>
    <w:p w:rsidR="00E1490D" w:rsidRPr="00EB413A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 w:rsidRPr="00EB413A">
        <w:rPr>
          <w:rFonts w:ascii="Times New Roman" w:hAnsi="Times New Roman"/>
          <w:i/>
          <w:sz w:val="28"/>
        </w:rPr>
        <w:t xml:space="preserve">Ответы отправить </w:t>
      </w:r>
      <w:r w:rsidR="00EB413A" w:rsidRPr="00EB413A">
        <w:rPr>
          <w:rFonts w:ascii="Times New Roman" w:hAnsi="Times New Roman"/>
          <w:i/>
          <w:sz w:val="28"/>
          <w:u w:val="single"/>
        </w:rPr>
        <w:t>до 31</w:t>
      </w:r>
      <w:r w:rsidR="002D6AE2" w:rsidRPr="00EB413A">
        <w:rPr>
          <w:rFonts w:ascii="Times New Roman" w:hAnsi="Times New Roman"/>
          <w:i/>
          <w:sz w:val="28"/>
          <w:u w:val="single"/>
        </w:rPr>
        <w:t>.03.2020</w:t>
      </w:r>
      <w:r w:rsidR="002D6AE2" w:rsidRPr="00EB413A">
        <w:rPr>
          <w:rFonts w:ascii="Times New Roman" w:hAnsi="Times New Roman"/>
          <w:i/>
          <w:sz w:val="28"/>
        </w:rPr>
        <w:t xml:space="preserve"> </w:t>
      </w:r>
      <w:r w:rsidRPr="00EB413A">
        <w:rPr>
          <w:rFonts w:ascii="Times New Roman" w:hAnsi="Times New Roman"/>
          <w:i/>
          <w:sz w:val="28"/>
        </w:rPr>
        <w:t xml:space="preserve">на электронную почту </w:t>
      </w:r>
      <w:proofErr w:type="spellStart"/>
      <w:r w:rsidRPr="00EB413A">
        <w:rPr>
          <w:rFonts w:ascii="Times New Roman" w:hAnsi="Times New Roman"/>
          <w:b/>
          <w:i/>
          <w:sz w:val="28"/>
          <w:lang w:val="en-US"/>
        </w:rPr>
        <w:t>victoria</w:t>
      </w:r>
      <w:proofErr w:type="spellEnd"/>
      <w:r w:rsidRPr="00EB413A">
        <w:rPr>
          <w:rFonts w:ascii="Times New Roman" w:hAnsi="Times New Roman"/>
          <w:b/>
          <w:i/>
          <w:sz w:val="28"/>
        </w:rPr>
        <w:t>_</w:t>
      </w:r>
      <w:proofErr w:type="spellStart"/>
      <w:r w:rsidRPr="00EB413A">
        <w:rPr>
          <w:rFonts w:ascii="Times New Roman" w:hAnsi="Times New Roman"/>
          <w:b/>
          <w:i/>
          <w:sz w:val="28"/>
          <w:lang w:val="en-US"/>
        </w:rPr>
        <w:t>karimova</w:t>
      </w:r>
      <w:proofErr w:type="spellEnd"/>
      <w:r w:rsidRPr="00EB413A">
        <w:rPr>
          <w:rFonts w:ascii="Times New Roman" w:hAnsi="Times New Roman"/>
          <w:b/>
          <w:i/>
          <w:sz w:val="28"/>
        </w:rPr>
        <w:t>@</w:t>
      </w:r>
      <w:r w:rsidRPr="00EB413A">
        <w:rPr>
          <w:rFonts w:ascii="Times New Roman" w:hAnsi="Times New Roman"/>
          <w:b/>
          <w:i/>
          <w:sz w:val="28"/>
          <w:lang w:val="en-US"/>
        </w:rPr>
        <w:t>inbox</w:t>
      </w:r>
      <w:r w:rsidRPr="00EB413A">
        <w:rPr>
          <w:rFonts w:ascii="Times New Roman" w:hAnsi="Times New Roman"/>
          <w:b/>
          <w:i/>
          <w:sz w:val="28"/>
        </w:rPr>
        <w:t>.</w:t>
      </w:r>
      <w:proofErr w:type="spellStart"/>
      <w:r w:rsidRPr="00EB413A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 w:rsidRPr="00EB413A">
        <w:rPr>
          <w:rFonts w:ascii="Times New Roman" w:hAnsi="Times New Roman"/>
          <w:b/>
          <w:i/>
          <w:sz w:val="28"/>
        </w:rPr>
        <w:t xml:space="preserve"> </w:t>
      </w:r>
    </w:p>
    <w:p w:rsidR="0003125C" w:rsidRPr="00EB413A" w:rsidRDefault="0003125C" w:rsidP="00E1490D"/>
    <w:sectPr w:rsidR="0003125C" w:rsidRPr="00EB413A" w:rsidSect="00E149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303"/>
    <w:multiLevelType w:val="hybridMultilevel"/>
    <w:tmpl w:val="0CC2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FB4"/>
    <w:multiLevelType w:val="hybridMultilevel"/>
    <w:tmpl w:val="D764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549"/>
    <w:multiLevelType w:val="hybridMultilevel"/>
    <w:tmpl w:val="0A407948"/>
    <w:lvl w:ilvl="0" w:tplc="D3FE54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3D64"/>
    <w:multiLevelType w:val="hybridMultilevel"/>
    <w:tmpl w:val="D94A7F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6D0F71"/>
    <w:multiLevelType w:val="hybridMultilevel"/>
    <w:tmpl w:val="35101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9B"/>
    <w:rsid w:val="0003125C"/>
    <w:rsid w:val="000501C3"/>
    <w:rsid w:val="001A1168"/>
    <w:rsid w:val="001D4346"/>
    <w:rsid w:val="002D6AE2"/>
    <w:rsid w:val="0032203A"/>
    <w:rsid w:val="0032298E"/>
    <w:rsid w:val="003E6265"/>
    <w:rsid w:val="004D748D"/>
    <w:rsid w:val="006257EE"/>
    <w:rsid w:val="006D116E"/>
    <w:rsid w:val="00764942"/>
    <w:rsid w:val="00766654"/>
    <w:rsid w:val="007B1AB5"/>
    <w:rsid w:val="007F396E"/>
    <w:rsid w:val="00920A4A"/>
    <w:rsid w:val="00957C80"/>
    <w:rsid w:val="00B37D9B"/>
    <w:rsid w:val="00C779B7"/>
    <w:rsid w:val="00CB7BB7"/>
    <w:rsid w:val="00E127A7"/>
    <w:rsid w:val="00E1490D"/>
    <w:rsid w:val="00E34A30"/>
    <w:rsid w:val="00EB413A"/>
    <w:rsid w:val="00F154FB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E1C4"/>
  <w15:docId w15:val="{F199E4C9-C6C8-4784-B4C4-51264B3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A30"/>
    <w:rPr>
      <w:b/>
      <w:bCs/>
    </w:rPr>
  </w:style>
  <w:style w:type="character" w:styleId="a6">
    <w:name w:val="Hyperlink"/>
    <w:basedOn w:val="a0"/>
    <w:uiPriority w:val="99"/>
    <w:unhideWhenUsed/>
    <w:rsid w:val="000312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teacher57</dc:creator>
  <cp:keywords/>
  <dc:description/>
  <cp:lastModifiedBy>Пользователь</cp:lastModifiedBy>
  <cp:revision>25</cp:revision>
  <dcterms:created xsi:type="dcterms:W3CDTF">2020-03-22T19:02:00Z</dcterms:created>
  <dcterms:modified xsi:type="dcterms:W3CDTF">2020-03-26T11:25:00Z</dcterms:modified>
</cp:coreProperties>
</file>