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78" w:rsidRDefault="000F7B78" w:rsidP="000F7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25.03.2020г.</w:t>
      </w:r>
    </w:p>
    <w:p w:rsidR="000F7B78" w:rsidRPr="00A9732A" w:rsidRDefault="000F7B78" w:rsidP="000F7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23.02.04 Техническая эксплуатация подъемно-транспортных; строительных; дорожных машин и оборудования.</w:t>
      </w:r>
    </w:p>
    <w:p w:rsidR="000F7B78" w:rsidRPr="00A9732A" w:rsidRDefault="000F7B78" w:rsidP="003B1582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(ы)   ТД-189</w:t>
      </w:r>
      <w:r w:rsidR="003B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7B78" w:rsidRPr="00A9732A" w:rsidRDefault="000F7B78" w:rsidP="000F7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МДК)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механика</w:t>
      </w:r>
    </w:p>
    <w:p w:rsidR="000F7B78" w:rsidRDefault="000F7B78" w:rsidP="000F7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0F7B78" w:rsidRDefault="000F7B78" w:rsidP="000F7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B78" w:rsidRPr="000F7B78" w:rsidRDefault="000F7B78" w:rsidP="000F7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Червячные передачи.</w:t>
      </w:r>
    </w:p>
    <w:bookmarkEnd w:id="0"/>
    <w:p w:rsidR="00827234" w:rsidRDefault="000F7B78">
      <w:pPr>
        <w:rPr>
          <w:rFonts w:ascii="Times New Roman" w:hAnsi="Times New Roman" w:cs="Times New Roman"/>
          <w:sz w:val="28"/>
          <w:szCs w:val="28"/>
        </w:rPr>
      </w:pPr>
      <w:r w:rsidRPr="000F7B78">
        <w:rPr>
          <w:rFonts w:ascii="Times New Roman" w:hAnsi="Times New Roman" w:cs="Times New Roman"/>
          <w:sz w:val="28"/>
          <w:szCs w:val="28"/>
        </w:rPr>
        <w:t>Общие сведения. Геометрический расчет. Расчет на контактную прочность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B78" w:rsidRDefault="000F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Общие сведения.</w:t>
      </w:r>
    </w:p>
    <w:p w:rsidR="008E5A83" w:rsidRPr="008E5A83" w:rsidRDefault="008E5A83" w:rsidP="008E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Червячная передача (рис.1) предназначена для сообщения вращательного движения валам, оси которых скрещиваются в пространстве, обычно под прямым углом. Движение осуществляется по принципу винтовой пары: винтом является червяк, а червячное колесо представляет собой узкую часть длинной гайки, изогнутой по окружности резьбой наружу. Зубья колеса имеют вогнутую форму, что увеличивает длину контактных линий, </w:t>
      </w:r>
      <w:proofErr w:type="gramStart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качество работы передачи. Обычно ведущим </w:t>
      </w:r>
      <w:proofErr w:type="gramStart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червяк</w:t>
      </w:r>
      <w:proofErr w:type="gramEnd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передача работает как замедляющая, хотя возможна передача от колеса к червяку.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DF4E5" wp14:editId="1F28F46C">
            <wp:extent cx="5505450" cy="2371725"/>
            <wp:effectExtent l="19050" t="0" r="0" b="0"/>
            <wp:docPr id="1" name="Рисунок 1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Достоинства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возможность получения больших передаточных чисел при компактной конструкции (малых габаритах); плавность зацепления и бесшумность работы; возможность выполнения самотормозящейся передачи (передают движение только в одном направлении – от червяка к колесу).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сравнительно низкий КПД (η=0,7…0,9); повышенный износ и нагрев при длительной непрерывной работе; необходимость применения дорогих антифрикционных материалов для изготовления зубчатых венцов колёс, склонность к заеданию.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Червячные передачи применяют в машинах, где по условиям компоновки необходимо передать движение между скрещивающимися валами, а также в делительных механизмах для получения большого 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передаточного числа. Они имеют широкое распространение в грузоподъёмных машинах, станкостроении, автомобилестроении и т.п. Применяют червячные редукторы в приводах ленточных транспортёров, цепных конвейеров и т.д. Как правило, передаваемая мощность не превышает 50 кВт. Передача большей мощности не выгодна из-за больших потерь (низкий КПД) и сильного нагрева. Червячные передачи во избежание их перегрева предпочтительно использовать в приводах периодического (а не непрерывного) действия.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Классификация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расположению червяка относительно колеса (рис.1) различают передачи с нижним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верхним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боковым (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червяком. При окружных скоростях червяка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υ</w:t>
      </w:r>
      <w:proofErr w:type="gramStart"/>
      <w:r w:rsidRPr="008E5A8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≤</w:t>
      </w:r>
      <w:proofErr w:type="gramEnd"/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 м/с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нижний червяк, при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υ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&gt; 5 м/с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верхний червяк.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поверхности, на которой нарезают витки (рис.2), червяки делятся на цилиндрические (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глобоидные (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этому признаку различают и червячные передачи. Глобоидные передачи более надёжны и долговечны, имеют в 1,5…2 раза большую нагрузочную способность, но требуют повышенной точности изготовления и монтажа. Применяются реже цилиндрических.</w:t>
      </w:r>
    </w:p>
    <w:p w:rsidR="008E5A83" w:rsidRPr="008E5A83" w:rsidRDefault="008E5A83" w:rsidP="008E5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59733" wp14:editId="7FF62955">
            <wp:extent cx="5153025" cy="1619250"/>
            <wp:effectExtent l="19050" t="0" r="9525" b="0"/>
            <wp:docPr id="2" name="Рисунок 2" descr="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83" w:rsidRPr="008E5A83" w:rsidRDefault="008E5A83" w:rsidP="008E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Нарезание червяков и червячных колёс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способами изготовления червяков является:</w:t>
      </w:r>
    </w:p>
    <w:p w:rsidR="008E5A83" w:rsidRPr="008E5A83" w:rsidRDefault="008E5A83" w:rsidP="008E5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Нарезание резцом на токарно-винторезном станке (рис. 4);</w:t>
      </w:r>
    </w:p>
    <w:p w:rsidR="008E5A83" w:rsidRDefault="008E5A83" w:rsidP="008E5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Нарезание модульной фрезой на </w:t>
      </w:r>
      <w:proofErr w:type="spellStart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резьбофрезерном</w:t>
      </w:r>
      <w:proofErr w:type="spellEnd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станке (способ более производительный)</w:t>
      </w:r>
    </w:p>
    <w:p w:rsidR="008E5A83" w:rsidRPr="008E5A83" w:rsidRDefault="008E5A83" w:rsidP="008E5A83">
      <w:pPr>
        <w:spacing w:after="0" w:line="240" w:lineRule="auto"/>
        <w:ind w:left="1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ind w:left="1071"/>
        <w:rPr>
          <w:rFonts w:ascii="Times New Roman" w:hAnsi="Times New Roman" w:cs="Times New Roman"/>
          <w:sz w:val="28"/>
          <w:szCs w:val="28"/>
        </w:rPr>
      </w:pPr>
      <w:r w:rsidRPr="008E5A83">
        <w:rPr>
          <w:rFonts w:ascii="Times New Roman" w:hAnsi="Times New Roman" w:cs="Times New Roman"/>
          <w:sz w:val="28"/>
          <w:szCs w:val="28"/>
        </w:rPr>
        <w:t>Червячные колёса чаще всего на</w:t>
      </w:r>
      <w:r>
        <w:rPr>
          <w:rFonts w:ascii="Times New Roman" w:hAnsi="Times New Roman" w:cs="Times New Roman"/>
          <w:sz w:val="28"/>
          <w:szCs w:val="28"/>
        </w:rPr>
        <w:t>резают червячными фрезами (рис.5</w:t>
      </w:r>
      <w:r w:rsidRPr="008E5A83">
        <w:rPr>
          <w:rFonts w:ascii="Times New Roman" w:hAnsi="Times New Roman" w:cs="Times New Roman"/>
          <w:sz w:val="28"/>
          <w:szCs w:val="28"/>
        </w:rPr>
        <w:t>), причём червячная фреза должна представлять копию червяка, с которым будет зацепляться червячное колесо. При нарезании заготовка колеса и фреза совершают такое же взаимное движение, какое будут иметь червяк и червячное колесо при работе.</w:t>
      </w:r>
    </w:p>
    <w:p w:rsidR="008E5A83" w:rsidRPr="008E5A83" w:rsidRDefault="008E5A83" w:rsidP="008E5A83">
      <w:pPr>
        <w:ind w:left="1071"/>
        <w:rPr>
          <w:rFonts w:ascii="Times New Roman" w:hAnsi="Times New Roman" w:cs="Times New Roman"/>
          <w:sz w:val="28"/>
          <w:szCs w:val="28"/>
        </w:rPr>
      </w:pPr>
    </w:p>
    <w:p w:rsidR="008E5A83" w:rsidRPr="008E5A83" w:rsidRDefault="008E5A83" w:rsidP="008E5A83">
      <w:pPr>
        <w:ind w:left="1071"/>
        <w:rPr>
          <w:sz w:val="28"/>
          <w:szCs w:val="28"/>
        </w:rPr>
      </w:pPr>
    </w:p>
    <w:p w:rsidR="008E5A83" w:rsidRPr="008E5A83" w:rsidRDefault="008E5A83" w:rsidP="008E5A83">
      <w:pPr>
        <w:pStyle w:val="a3"/>
        <w:ind w:left="1431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CBBFA7" wp14:editId="5484477A">
            <wp:extent cx="4943475" cy="3352800"/>
            <wp:effectExtent l="19050" t="0" r="9525" b="0"/>
            <wp:docPr id="5" name="Рисунок 5" descr="new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Основные геометрические соотношения в червячной передаче и передаточное число.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размеры червяка и колеса определяют по формулам, аналогичным формулам для зубчатых колёс.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Червяк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(рис.6). Геометрические размеры характеризуются шагом червяка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A8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4pt" o:ole="">
            <v:imagedata r:id="rId9" o:title=""/>
          </v:shape>
          <o:OLEObject Type="Embed" ProgID="Equation.3" ShapeID="_x0000_i1025" DrawAspect="Content" ObjectID="_1646393676" r:id="rId10"/>
        </w:objec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                                     (1)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8E5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E5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E5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модуль, который выбирают по стандарту (табл.1).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8E5A83" w:rsidRPr="008E5A83" w:rsidRDefault="008E5A83" w:rsidP="008E5A83">
      <w:pPr>
        <w:spacing w:after="0" w:line="240" w:lineRule="auto"/>
        <w:ind w:firstLine="7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модулей </w:t>
      </w:r>
      <w:r w:rsidRPr="008E5A8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19672-74 и ГОСТ 2144-76</w:t>
      </w:r>
    </w:p>
    <w:tbl>
      <w:tblPr>
        <w:tblpPr w:leftFromText="181" w:rightFromText="181" w:vertAnchor="text" w:horzAnchor="page" w:tblpXSpec="center" w:tblpY="235"/>
        <w:tblW w:w="1125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76"/>
        <w:gridCol w:w="776"/>
        <w:gridCol w:w="776"/>
        <w:gridCol w:w="558"/>
        <w:gridCol w:w="636"/>
        <w:gridCol w:w="776"/>
        <w:gridCol w:w="562"/>
        <w:gridCol w:w="567"/>
        <w:gridCol w:w="709"/>
        <w:gridCol w:w="567"/>
        <w:gridCol w:w="567"/>
        <w:gridCol w:w="776"/>
        <w:gridCol w:w="566"/>
        <w:gridCol w:w="566"/>
        <w:gridCol w:w="712"/>
      </w:tblGrid>
      <w:tr w:rsidR="008E5A83" w:rsidRPr="008E5A83" w:rsidTr="00247C99">
        <w:trPr>
          <w:tblCellSpacing w:w="20" w:type="dxa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значения</w:t>
            </w:r>
          </w:p>
        </w:tc>
        <w:tc>
          <w:tcPr>
            <w:tcW w:w="736" w:type="dxa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E5A83" w:rsidRPr="008E5A83" w:rsidRDefault="008E5A83" w:rsidP="008E5A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8E5A83" w:rsidRPr="008E5A83" w:rsidRDefault="008E5A83" w:rsidP="008E5A83">
      <w:pPr>
        <w:ind w:left="1071"/>
        <w:rPr>
          <w:sz w:val="28"/>
          <w:szCs w:val="28"/>
        </w:rPr>
      </w:pPr>
      <w:r w:rsidRPr="008E5A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1D4E09" wp14:editId="2D47636C">
            <wp:extent cx="5305425" cy="5124450"/>
            <wp:effectExtent l="19050" t="0" r="9525" b="0"/>
            <wp:docPr id="7" name="Рисунок 7" descr="new-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-6_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Многозаходные червяки характеризуются ещё и ходом линии витка </w:t>
      </w:r>
      <w:proofErr w:type="spellStart"/>
      <w:r w:rsidRPr="008E5A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z</w:t>
      </w:r>
      <w:proofErr w:type="spellEnd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(рис.7):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A8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80" w:dyaOrig="340">
          <v:shape id="_x0000_i1026" type="#_x0000_t75" style="width:81.75pt;height:29.25pt" o:ole="">
            <v:imagedata r:id="rId12" o:title=""/>
          </v:shape>
          <o:OLEObject Type="Embed" ProgID="Equation.3" ShapeID="_x0000_i1026" DrawAspect="Content" ObjectID="_1646393677" r:id="rId13"/>
        </w:objec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                     (2)</w:t>
      </w:r>
    </w:p>
    <w:p w:rsidR="008E5A83" w:rsidRPr="008E5A83" w:rsidRDefault="008E5A83" w:rsidP="008E5A83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proofErr w:type="gramEnd"/>
      <w:r w:rsidRPr="008E5A8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витков червяка (число заходов резьбы).</w:t>
      </w:r>
    </w:p>
    <w:p w:rsidR="008E5A83" w:rsidRDefault="008E5A83" w:rsidP="008E5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8E5A8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КПД передачи, но усложняется технология её изготовления и при данном передаточном числе </w:t>
      </w:r>
      <w:r w:rsidRPr="008E5A83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eastAsia="ru-RU"/>
        </w:rPr>
        <w:t>и</w:t>
      </w:r>
      <w:r w:rsidRPr="008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габариты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1F4" w:rsidRPr="00B851F4" w:rsidRDefault="00B851F4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витков червяка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передаточного числа принимают по таблице 2.</w:t>
      </w:r>
    </w:p>
    <w:p w:rsidR="00B851F4" w:rsidRPr="00B851F4" w:rsidRDefault="00B851F4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F4" w:rsidRPr="00B851F4" w:rsidRDefault="00B851F4" w:rsidP="00B851F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B851F4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>Таблица 2.</w:t>
      </w:r>
      <w:r w:rsidRPr="00B851F4">
        <w:rPr>
          <w:rFonts w:ascii="Georgia" w:eastAsia="Times New Roman" w:hAnsi="Georgia" w:cs="Georgia"/>
          <w:i/>
          <w:iCs/>
          <w:spacing w:val="10"/>
          <w:sz w:val="28"/>
          <w:szCs w:val="28"/>
          <w:lang w:eastAsia="ru-RU"/>
        </w:rPr>
        <w:t xml:space="preserve"> </w:t>
      </w:r>
      <w:r w:rsidRPr="00B851F4">
        <w:rPr>
          <w:rFonts w:ascii="Georgia" w:eastAsia="Times New Roman" w:hAnsi="Georgia" w:cs="Georgia"/>
          <w:sz w:val="28"/>
          <w:szCs w:val="28"/>
          <w:lang w:eastAsia="ru-RU"/>
        </w:rPr>
        <w:t xml:space="preserve">Числа витков червяка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487"/>
        <w:gridCol w:w="1800"/>
        <w:gridCol w:w="1843"/>
      </w:tblGrid>
      <w:tr w:rsidR="00B851F4" w:rsidRPr="00B851F4" w:rsidTr="00247C99">
        <w:trPr>
          <w:tblCellSpacing w:w="20" w:type="dxa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8"/>
                <w:szCs w:val="28"/>
                <w:lang w:eastAsia="ru-RU"/>
              </w:rPr>
            </w:pPr>
            <w:r w:rsidRPr="00B851F4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8...16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16...32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32</w:t>
            </w:r>
          </w:p>
        </w:tc>
      </w:tr>
      <w:tr w:rsidR="00B851F4" w:rsidRPr="00B851F4" w:rsidTr="00247C99">
        <w:trPr>
          <w:tblCellSpacing w:w="20" w:type="dxa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851F4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B851F4">
              <w:rPr>
                <w:rFonts w:ascii="Georgia" w:eastAsia="Times New Roman" w:hAnsi="Georgia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851F4" w:rsidRPr="00B851F4" w:rsidRDefault="00B851F4" w:rsidP="00B8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851F4" w:rsidRDefault="00B851F4" w:rsidP="00B851F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делительным углом подъёма γ линии витка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червяка</w:t>
      </w: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207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tg</w:t>
      </w:r>
      <w:proofErr w:type="spellEnd"/>
      <w:r w:rsidRPr="0092071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2071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γ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20716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</m:oMath>
      <w:r w:rsidRPr="00920716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B851F4" w:rsidRDefault="00B851F4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диаметра червяка, равный числу модулей в делительном диаметре червяка,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1F4" w:rsidRDefault="00B851F4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принимают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≥ 0,25· </w:t>
      </w:r>
      <w:r w:rsidRPr="00B851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proofErr w:type="gramStart"/>
      <w:r w:rsidRPr="00B851F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2 </w:t>
      </w: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округлением до стандартного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(8; 10; 12,5; 16; 20)</w:t>
      </w:r>
      <w:r w:rsid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AB5" w:rsidRPr="003B1582" w:rsidRDefault="00F76AB5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Делительный диаметр червяка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76A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</w:p>
    <w:p w:rsidR="00F76AB5" w:rsidRPr="00F76AB5" w:rsidRDefault="00F76AB5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головки и ножки витка червяка: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AB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60">
          <v:shape id="_x0000_i1027" type="#_x0000_t75" style="width:69pt;height:30.75pt" o:ole="">
            <v:imagedata r:id="rId14" o:title=""/>
          </v:shape>
          <o:OLEObject Type="Embed" ProgID="Equation.3" ShapeID="_x0000_i1027" DrawAspect="Content" ObjectID="_1646393678" r:id="rId15"/>
        </w:object>
      </w:r>
      <w:r w:rsidRPr="00F76AB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200" w:dyaOrig="380">
          <v:shape id="_x0000_i1028" type="#_x0000_t75" style="width:101.25pt;height:32.25pt" o:ole="">
            <v:imagedata r:id="rId16" o:title=""/>
          </v:shape>
          <o:OLEObject Type="Embed" ProgID="Equation.3" ShapeID="_x0000_i1028" DrawAspect="Content" ObjectID="_1646393679" r:id="rId17"/>
        </w:objec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вершин и впадин витков червяка:</w:t>
      </w:r>
    </w:p>
    <w:p w:rsidR="00F76AB5" w:rsidRPr="00F76AB5" w:rsidRDefault="00F76AB5" w:rsidP="00F76AB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00" w:dyaOrig="360">
          <v:shape id="_x0000_i1029" type="#_x0000_t75" style="width:227.25pt;height:30.75pt" o:ole="">
            <v:imagedata r:id="rId18" o:title=""/>
          </v:shape>
          <o:OLEObject Type="Embed" ProgID="Equation.3" ShapeID="_x0000_i1029" DrawAspect="Content" ObjectID="_1646393680" r:id="rId19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76AB5" w:rsidRPr="00F76AB5" w:rsidRDefault="00F76AB5" w:rsidP="00F76A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920" w:dyaOrig="380">
          <v:shape id="_x0000_i1030" type="#_x0000_t75" style="width:246pt;height:32.25pt" o:ole="">
            <v:imagedata r:id="rId20" o:title=""/>
          </v:shape>
          <o:OLEObject Type="Embed" ProgID="Equation.3" ShapeID="_x0000_i1030" DrawAspect="Content" ObjectID="_1646393681" r:id="rId21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76AB5" w:rsidRPr="00F76AB5" w:rsidRDefault="00F76AB5" w:rsidP="00F76A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Default="00F76AB5" w:rsidP="00F76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нарезанной части червяка: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</w:rPr>
        <w:t>(11+0,06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76AB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76AB5" w:rsidRDefault="00F76AB5" w:rsidP="00F76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Червячное колесо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(рис.8). Основные геометрические параметры.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Делительный диаметр колеса: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AB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00" w:dyaOrig="340">
          <v:shape id="_x0000_i1031" type="#_x0000_t75" style="width:92.25pt;height:29.25pt" o:ole="">
            <v:imagedata r:id="rId22" o:title=""/>
          </v:shape>
          <o:OLEObject Type="Embed" ProgID="Equation.3" ShapeID="_x0000_i1031" DrawAspect="Content" ObjectID="_1646393682" r:id="rId23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(8)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зубьев червячного колеса.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головки и ножки зуба колеса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f</w:t>
      </w:r>
      <w:proofErr w:type="spellEnd"/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=1,2·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вершин и впадин зубьев колеса: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99" w:dyaOrig="360">
          <v:shape id="_x0000_i1032" type="#_x0000_t75" style="width:235.5pt;height:30.75pt" o:ole="">
            <v:imagedata r:id="rId24" o:title=""/>
          </v:shape>
          <o:OLEObject Type="Embed" ProgID="Equation.3" ShapeID="_x0000_i1032" DrawAspect="Content" ObjectID="_1646393683" r:id="rId25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(9)</w:t>
      </w:r>
    </w:p>
    <w:p w:rsidR="00F76AB5" w:rsidRPr="00F76AB5" w:rsidRDefault="00F76AB5" w:rsidP="00F76A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019" w:dyaOrig="380">
          <v:shape id="_x0000_i1033" type="#_x0000_t75" style="width:254.25pt;height:32.25pt" o:ole="">
            <v:imagedata r:id="rId26" o:title=""/>
          </v:shape>
          <o:OLEObject Type="Embed" ProgID="Equation.3" ShapeID="_x0000_i1033" DrawAspect="Content" ObjectID="_1646393684" r:id="rId27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(10)</w:t>
      </w: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диаметр колеса:</w:t>
      </w: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AB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39" w:dyaOrig="700">
          <v:shape id="_x0000_i1034" type="#_x0000_t75" style="width:163.5pt;height:60pt" o:ole="">
            <v:imagedata r:id="rId28" o:title=""/>
          </v:shape>
          <o:OLEObject Type="Embed" ProgID="Equation.3" ShapeID="_x0000_i1034" DrawAspect="Content" ObjectID="_1646393685" r:id="rId29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(11)</w:t>
      </w: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венца колеса:</w:t>
      </w:r>
    </w:p>
    <w:p w:rsidR="00F76AB5" w:rsidRPr="00F76AB5" w:rsidRDefault="00F76AB5" w:rsidP="00F76AB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≤ 0</w:t>
      </w:r>
      <w:proofErr w:type="gramStart"/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,75</w:t>
      </w:r>
      <w:proofErr w:type="gramEnd"/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≤ 0,67·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76AB5" w:rsidRPr="00F76AB5" w:rsidRDefault="00F76AB5" w:rsidP="00F76A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B851F4" w:rsidRDefault="00F76AB5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F4" w:rsidRPr="00B851F4" w:rsidRDefault="00F76AB5" w:rsidP="00B851F4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532F40" wp14:editId="634857A8">
            <wp:extent cx="5600031" cy="3163644"/>
            <wp:effectExtent l="0" t="0" r="1270" b="0"/>
            <wp:docPr id="22" name="Рисунок 22" descr="new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-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65" cy="316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F4" w:rsidRPr="00B851F4" w:rsidRDefault="00B851F4" w:rsidP="00B8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83" w:rsidRDefault="00B851F4" w:rsidP="00F7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Силы в зацеплении.</w:t>
      </w: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приработанной червячной передаче, как и в зубчатых передачах, сила червяка воспринимается не одним, а несколькими зубьями колеса. Для упрощения расчёта силу взаимодействия червяка и колеса </w:t>
      </w:r>
      <w:proofErr w:type="spellStart"/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(рис.10) принимают сосредоточенной и приложенной в полюсе зацепления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нормали к рабочей поверхности витка. По правилу параллелепипеда </w:t>
      </w:r>
      <w:proofErr w:type="spellStart"/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раскладывают по трём взаимно перпендикулярным направлениям на составляющие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t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ясности изображения сил на рис. </w:t>
      </w:r>
      <w:proofErr w:type="gramStart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червячное зацепление раздвинуто.</w:t>
      </w: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Окружная сила на червячном колесе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t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 равна осевой силе на червяке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AB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820" w:dyaOrig="700">
          <v:shape id="_x0000_i1035" type="#_x0000_t75" style="width:152.25pt;height:59.25pt" o:ole="">
            <v:imagedata r:id="rId31" o:title=""/>
          </v:shape>
          <o:OLEObject Type="Embed" ProgID="Equation.3" ShapeID="_x0000_i1035" DrawAspect="Content" ObjectID="_1646393686" r:id="rId32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(23)</w:t>
      </w: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вращающий момент на червячном колесе.</w:t>
      </w:r>
    </w:p>
    <w:p w:rsid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сила на червяке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t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 равна осевой силе на червячном колесе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680" w:dyaOrig="700">
          <v:shape id="_x0000_i1036" type="#_x0000_t75" style="width:307.5pt;height:59.25pt" o:ole="">
            <v:imagedata r:id="rId33" o:title=""/>
          </v:shape>
          <o:OLEObject Type="Embed" ProgID="Equation.3" ShapeID="_x0000_i1036" DrawAspect="Content" ObjectID="_1646393687" r:id="rId34"/>
        </w:object>
      </w:r>
    </w:p>
    <w:p w:rsid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ED2DB2" wp14:editId="77FEF12F">
            <wp:extent cx="5424805" cy="5274566"/>
            <wp:effectExtent l="0" t="0" r="4445" b="2540"/>
            <wp:docPr id="38" name="Рисунок 38" descr="new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w-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77" cy="528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B5" w:rsidRDefault="00F76AB5" w:rsidP="00F76AB5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вращающий момент на червяке.</w:t>
      </w: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Радиальная сила на червяке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 равна радиальной силе на колесе 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proofErr w:type="gramStart"/>
      <w:r w:rsidRPr="00F76AB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рис.10,</w:t>
      </w:r>
      <w:r w:rsidRPr="00F7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76AB5" w:rsidRPr="00F76AB5" w:rsidRDefault="00F76AB5" w:rsidP="00F76A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Default="00F76AB5" w:rsidP="00F76AB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B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39" w:dyaOrig="360">
          <v:shape id="_x0000_i1037" type="#_x0000_t75" style="width:162pt;height:30.75pt" o:ole="">
            <v:imagedata r:id="rId36" o:title=""/>
          </v:shape>
          <o:OLEObject Type="Embed" ProgID="Equation.3" ShapeID="_x0000_i1037" DrawAspect="Content" ObjectID="_1646393688" r:id="rId37"/>
        </w:objec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α</w:t>
      </w:r>
      <w:proofErr w:type="gramEnd"/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° </w:t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7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профиля витка червяка.</w:t>
      </w:r>
    </w:p>
    <w:p w:rsidR="008410B8" w:rsidRPr="008410B8" w:rsidRDefault="008410B8" w:rsidP="008410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червячной пары.</w:t>
      </w:r>
    </w:p>
    <w:p w:rsidR="008410B8" w:rsidRPr="008410B8" w:rsidRDefault="008410B8" w:rsidP="00841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Червяк и колесо должны образовывать </w:t>
      </w:r>
      <w:proofErr w:type="spellStart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антифрикиционную</w:t>
      </w:r>
      <w:proofErr w:type="spell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пару, обладать высокой прочностью, износостойкостью и сопротивляемостью заеданию ввиду значительных скоростей скольжения в зацеплении.</w:t>
      </w:r>
    </w:p>
    <w:p w:rsidR="008410B8" w:rsidRDefault="008410B8" w:rsidP="00841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Червяки изготовляют из среднеуглеродистых сталей марок 40, 45, 50 или легированных сталей марок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40Х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40ХН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поверхностной или объёмной закалкой до твёрдости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HRC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50…55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B8" w:rsidRPr="008410B8" w:rsidRDefault="008410B8" w:rsidP="00841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Червячные колёса изготовляют обычно составными: венец (бандаж) и центр (ступица и диск). Как правило, материал центра колеса – чугун, а 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зубчатые венцы изготовляют из материалов, обладающих хорошими антифрикционными и </w:t>
      </w:r>
      <w:proofErr w:type="spellStart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антизадирными</w:t>
      </w:r>
      <w:proofErr w:type="spell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свойствами. К таким материалам относятся бронзы, латуни, чугуны, композиционные металлокерамические материалы, пластмассы.</w:t>
      </w:r>
    </w:p>
    <w:p w:rsidR="008410B8" w:rsidRPr="008410B8" w:rsidRDefault="008410B8" w:rsidP="008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на контактную прочность зубьев червячного колеса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10B8" w:rsidRPr="008410B8" w:rsidRDefault="008410B8" w:rsidP="00841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796" cy="4005014"/>
            <wp:effectExtent l="0" t="0" r="0" b="0"/>
            <wp:docPr id="3" name="Рисунок 3" descr="C:\Users\Исаева\Documents\тех.мех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Исаева\Documents\тех.мех\IMG_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9" b="31055"/>
                    <a:stretch/>
                  </pic:blipFill>
                  <pic:spPr bwMode="auto">
                    <a:xfrm>
                      <a:off x="0" y="0"/>
                      <a:ext cx="5533063" cy="4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0B8" w:rsidRPr="008410B8" w:rsidRDefault="008410B8" w:rsidP="00841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расчет</w:t>
      </w:r>
    </w:p>
    <w:p w:rsidR="008410B8" w:rsidRPr="008410B8" w:rsidRDefault="008410B8" w:rsidP="008410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червячных передач выделяется большое количе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теплоты. Потерянная мощность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(1—</w:t>
      </w:r>
      <w:proofErr w:type="gramStart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η)·</w:t>
      </w:r>
      <w:proofErr w:type="gramEnd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трение в зацеп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и подшипниках, а также на размешивание и разбрызгива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масла переходит в теплоту, которая нагревает масло, а оно через стенки корпуса передает эту теплоту окружающей среде. Если отвод теплоты недостаточен, передача перегреется. При перегреве смазочные свойства масла резко ухудшаются (его вязкость падает) и возникает опасность заедания, что может привести к выходу передачи из строя.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расчет червячной передачи при установившемся режиме работы производится на основе </w:t>
      </w:r>
      <w:r w:rsidRPr="008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теплового баланса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равенства тепловыделения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B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теплоотдачи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теплоты, выделяющееся в непрерывно работаю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передаче в одну секунду,</w:t>
      </w:r>
    </w:p>
    <w:p w:rsidR="008410B8" w:rsidRPr="008410B8" w:rsidRDefault="008410B8" w:rsidP="008410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40">
          <v:shape id="_x0000_i1038" type="#_x0000_t75" style="width:132pt;height:29.25pt" o:ole="">
            <v:imagedata r:id="rId39" o:title=""/>
          </v:shape>
          <o:OLEObject Type="Embed" ProgID="Equation.3" ShapeID="_x0000_i1038" DrawAspect="Content" ObjectID="_1646393689" r:id="rId40"/>
        </w:objec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η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червячной передачи;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мощность на червя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ке, Вт, </w:t>
      </w:r>
    </w:p>
    <w:p w:rsidR="008410B8" w:rsidRPr="008410B8" w:rsidRDefault="008410B8" w:rsidP="0052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теплоты, отводимое наружной поверхностью кор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пуса в одну секунду,</w:t>
      </w:r>
    </w:p>
    <w:p w:rsidR="008410B8" w:rsidRPr="008410B8" w:rsidRDefault="008410B8" w:rsidP="008410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60" w:dyaOrig="360">
          <v:shape id="_x0000_i1039" type="#_x0000_t75" style="width:182.25pt;height:30.75pt" o:ole="">
            <v:imagedata r:id="rId41" o:title=""/>
          </v:shape>
          <o:OLEObject Type="Embed" ProgID="Equation.3" ShapeID="_x0000_i1039" DrawAspect="Content" ObjectID="_1646393690" r:id="rId42"/>
        </w:objec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площадь поверхности корпуса, омываемая внутри мас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лом или его брызгами, а снаружи воздухом,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Поверхность днища корпуса не учитывается, так как она не омывается свобод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циркулирующим воздухом; </w:t>
      </w:r>
      <w:proofErr w:type="spellStart"/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B</w:t>
      </w:r>
      <w:proofErr w:type="spellEnd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температура воздуха вне кор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пуса; в цеховых условиях обычно </w:t>
      </w:r>
      <w:proofErr w:type="spellStart"/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B</w:t>
      </w:r>
      <w:proofErr w:type="spell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20°С; </w:t>
      </w:r>
      <w:proofErr w:type="spellStart"/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proofErr w:type="spell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масла в корпусе передачи,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°С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теплопередачи, т. е. число, показывающее, сколько теплоты в секунду передается одним квадратным метром поверхности корпуса при перепаде температур в один градус, зависит от материала корпуса ре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дуктора и скорости циркуляции воздуха (интенсивности вентиля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помещения).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чугунных корпусов, не обдуваемых вентилятором, прини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мают </w:t>
      </w:r>
    </w:p>
    <w:p w:rsidR="008410B8" w:rsidRPr="008410B8" w:rsidRDefault="008410B8" w:rsidP="008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12...18 Вт</w:t>
      </w:r>
      <w:r w:rsidRPr="008410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°С)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Бóльшие</w:t>
      </w:r>
      <w:proofErr w:type="spell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используют при незначительной шероховатости и загрязненности поверхности наружных стенок, хорошей циркуляции воздуха вокруг корпуса и интенсивном перемешивании масла (при нижнем расположении червяка).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условию теплового баланса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B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0B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40" w:dyaOrig="340">
          <v:shape id="_x0000_i1040" type="#_x0000_t75" style="width:215.25pt;height:29.25pt" o:ole="">
            <v:imagedata r:id="rId43" o:title=""/>
          </v:shape>
          <o:OLEObject Type="Embed" ProgID="Equation.3" ShapeID="_x0000_i1040" DrawAspect="Content" ObjectID="_1646393691" r:id="rId44"/>
        </w:object>
      </w:r>
    </w:p>
    <w:p w:rsidR="008410B8" w:rsidRPr="008410B8" w:rsidRDefault="008410B8" w:rsidP="0052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температура масла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корпусе червячной переда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при непрерывной работе без искусственного охлаждения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0B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20" w:dyaOrig="680">
          <v:shape id="_x0000_i1041" type="#_x0000_t75" style="width:204.75pt;height:58.5pt" o:ole="">
            <v:imagedata r:id="rId45" o:title=""/>
          </v:shape>
          <o:OLEObject Type="Embed" ProgID="Equation.3" ShapeID="_x0000_i1041" DrawAspect="Content" ObjectID="_1646393692" r:id="rId46"/>
        </w:objec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10B8" w:rsidRPr="008410B8" w:rsidRDefault="008410B8" w:rsidP="006E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F99A2F" wp14:editId="3E9CF45C">
            <wp:simplePos x="0" y="0"/>
            <wp:positionH relativeFrom="column">
              <wp:posOffset>60960</wp:posOffset>
            </wp:positionH>
            <wp:positionV relativeFrom="paragraph">
              <wp:posOffset>314960</wp:posOffset>
            </wp:positionV>
            <wp:extent cx="2581275" cy="2962275"/>
            <wp:effectExtent l="19050" t="0" r="952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[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мар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масла. Обычно принимают [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80...95 °С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расчете окажется </w:t>
      </w:r>
    </w:p>
    <w:p w:rsidR="008410B8" w:rsidRPr="008410B8" w:rsidRDefault="008410B8" w:rsidP="008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proofErr w:type="gramStart"/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proofErr w:type="gramEnd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необходимо: либо увеличить поверхность охлаждения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охлаж</w:t>
      </w:r>
      <w:r w:rsidR="0052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 ребра (в расчете учитыва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только 50 % поверхности ребер,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 11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; либо приме нить искусственное охлаждение, которое может осуществляться: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обдувом корпуса воздухом с помощью вентилятора, насаженного на вал червяка (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 11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этом случае увеличивается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T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Рис. 11.  Охлаждение ребри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стого корпуса редуктора обду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вом воздуха от вентилятора: 1 — охлаждающие ребра;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 — вен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тилятор.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охлаждением масла во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дой, проходящей через змеевик (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 12, а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10B8" w:rsidRP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применением циркуляционной системы смазки со специальным холодильником (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 </w:t>
      </w:r>
      <w:proofErr w:type="gramStart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12 ,</w:t>
      </w:r>
      <w:proofErr w:type="gramEnd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случаях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(43) неприменима. </w:t>
      </w:r>
    </w:p>
    <w:p w:rsidR="008410B8" w:rsidRDefault="008410B8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расчет червячных передач производится как прове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рочный после определения размеров корпуса при эскизном про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ектировании </w:t>
      </w:r>
      <w:proofErr w:type="gramStart"/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proofErr w:type="gramEnd"/>
      <w:r w:rsidRPr="008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</w:t>
      </w:r>
      <w:r w:rsidRPr="008410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7C99" w:rsidRDefault="00247C99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99" w:rsidRPr="00247C99" w:rsidRDefault="00247C99" w:rsidP="008410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выполнения.</w:t>
      </w:r>
    </w:p>
    <w:p w:rsidR="00247C99" w:rsidRDefault="00247C99" w:rsidP="00247C9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геометрический расчет редуктора. Принять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</w:t>
      </w:r>
      <w:r w:rsidRPr="00247C99">
        <w:rPr>
          <w:rFonts w:ascii="Calibri" w:eastAsia="Calibri" w:hAnsi="Calibri" w:cs="Times New Roman"/>
          <w:sz w:val="28"/>
          <w:szCs w:val="28"/>
        </w:rPr>
        <w:t>ежосевое расстояние</w:t>
      </w:r>
      <w:r w:rsidR="005207F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а=25</w:t>
      </w:r>
      <w:r w:rsidRPr="00247C99">
        <w:rPr>
          <w:rFonts w:ascii="Calibri" w:eastAsia="Calibri" w:hAnsi="Calibri" w:cs="Times New Roman"/>
          <w:sz w:val="28"/>
          <w:szCs w:val="28"/>
        </w:rPr>
        <w:t>0 мм</w:t>
      </w:r>
      <w:r>
        <w:rPr>
          <w:rFonts w:ascii="Calibri" w:eastAsia="Calibri" w:hAnsi="Calibri" w:cs="Times New Roman"/>
          <w:sz w:val="28"/>
          <w:szCs w:val="28"/>
        </w:rPr>
        <w:t>, п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ередаточное число редуктора </w:t>
      </w:r>
      <w:r w:rsidRPr="00247C99">
        <w:rPr>
          <w:rFonts w:ascii="Calibri" w:eastAsia="Calibri" w:hAnsi="Calibri" w:cs="Times New Roman"/>
          <w:sz w:val="28"/>
          <w:szCs w:val="28"/>
          <w:lang w:val="en-US"/>
        </w:rPr>
        <w:t>u</w:t>
      </w:r>
      <w:r>
        <w:rPr>
          <w:rFonts w:ascii="Calibri" w:eastAsia="Calibri" w:hAnsi="Calibri" w:cs="Times New Roman"/>
          <w:sz w:val="28"/>
          <w:szCs w:val="28"/>
        </w:rPr>
        <w:t xml:space="preserve"> = 20.</w:t>
      </w:r>
    </w:p>
    <w:p w:rsidR="005207F0" w:rsidRDefault="00247C99" w:rsidP="005207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7C99">
        <w:rPr>
          <w:rFonts w:ascii="Times New Roman" w:eastAsia="Calibri" w:hAnsi="Times New Roman" w:cs="Times New Roman"/>
          <w:b/>
          <w:sz w:val="28"/>
          <w:szCs w:val="28"/>
        </w:rPr>
        <w:t>Пример выполнения домашнего</w:t>
      </w:r>
      <w:r w:rsidR="005207F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задания. </w:t>
      </w:r>
    </w:p>
    <w:p w:rsidR="00247C99" w:rsidRPr="005207F0" w:rsidRDefault="005207F0" w:rsidP="005207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7C99">
        <w:rPr>
          <w:rFonts w:ascii="Calibri" w:eastAsia="Calibri" w:hAnsi="Calibri" w:cs="Times New Roman"/>
          <w:sz w:val="28"/>
          <w:szCs w:val="28"/>
        </w:rPr>
        <w:t>Задача.</w:t>
      </w:r>
    </w:p>
    <w:p w:rsidR="00247C99" w:rsidRDefault="00247C99" w:rsidP="00247C9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247C99">
        <w:rPr>
          <w:rFonts w:ascii="Calibri" w:eastAsia="Calibri" w:hAnsi="Calibri" w:cs="Times New Roman"/>
          <w:sz w:val="28"/>
          <w:szCs w:val="28"/>
        </w:rPr>
        <w:t xml:space="preserve">Выполнить геометрический расчет передачи редуктора.  Межосевое </w:t>
      </w:r>
      <w:proofErr w:type="gramStart"/>
      <w:r w:rsidRPr="00247C99">
        <w:rPr>
          <w:rFonts w:ascii="Calibri" w:eastAsia="Calibri" w:hAnsi="Calibri" w:cs="Times New Roman"/>
          <w:sz w:val="28"/>
          <w:szCs w:val="28"/>
        </w:rPr>
        <w:t>расстояние  а</w:t>
      </w:r>
      <w:proofErr w:type="gramEnd"/>
      <w:r w:rsidRPr="00247C99">
        <w:rPr>
          <w:rFonts w:ascii="Calibri" w:eastAsia="Calibri" w:hAnsi="Calibri" w:cs="Times New Roman"/>
          <w:sz w:val="28"/>
          <w:szCs w:val="28"/>
        </w:rPr>
        <w:t>=180 мм</w:t>
      </w:r>
      <w:r>
        <w:rPr>
          <w:rFonts w:ascii="Calibri" w:eastAsia="Calibri" w:hAnsi="Calibri" w:cs="Times New Roman"/>
          <w:sz w:val="28"/>
          <w:szCs w:val="28"/>
        </w:rPr>
        <w:t>, п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ередаточное число редуктора </w:t>
      </w:r>
      <w:r w:rsidRPr="00247C99">
        <w:rPr>
          <w:rFonts w:ascii="Calibri" w:eastAsia="Calibri" w:hAnsi="Calibri" w:cs="Times New Roman"/>
          <w:sz w:val="28"/>
          <w:szCs w:val="28"/>
          <w:lang w:val="en-US"/>
        </w:rPr>
        <w:t>u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 = 25 </w:t>
      </w:r>
    </w:p>
    <w:p w:rsidR="00247C99" w:rsidRPr="00247C99" w:rsidRDefault="00247C99" w:rsidP="00247C9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47C99">
        <w:rPr>
          <w:rFonts w:ascii="Times New Roman" w:eastAsia="Calibri" w:hAnsi="Times New Roman" w:cs="Times New Roman"/>
          <w:b/>
          <w:sz w:val="28"/>
          <w:szCs w:val="28"/>
        </w:rPr>
        <w:t xml:space="preserve">Число витков (заходов) червяка </w:t>
      </w:r>
      <w:r w:rsidRPr="00247C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z</w:t>
      </w:r>
      <w:r w:rsidRPr="00247C99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247C99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определяется в зависимости от </w:t>
      </w:r>
      <w:r w:rsidRPr="00247C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u</w:t>
      </w:r>
      <w:r w:rsidRPr="00247C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47C99" w:rsidRPr="00247C99" w:rsidRDefault="00247C99" w:rsidP="00247C9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47C9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gramStart"/>
      <w:r w:rsidRPr="00247C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u</w:t>
      </w:r>
      <w:proofErr w:type="gramEnd"/>
      <w:r w:rsidRPr="00247C99">
        <w:rPr>
          <w:rFonts w:ascii="Times New Roman" w:eastAsia="Calibri" w:hAnsi="Times New Roman" w:cs="Times New Roman"/>
          <w:b/>
          <w:sz w:val="28"/>
          <w:szCs w:val="28"/>
        </w:rPr>
        <w:t xml:space="preserve"> …    8…16            16…32            32…80</w:t>
      </w:r>
    </w:p>
    <w:p w:rsidR="00247C99" w:rsidRPr="00247C99" w:rsidRDefault="00247C99" w:rsidP="00247C9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47C9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47C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z</w:t>
      </w:r>
      <w:r w:rsidRPr="00247C99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247C99">
        <w:rPr>
          <w:rFonts w:ascii="Times New Roman" w:eastAsia="Calibri" w:hAnsi="Times New Roman" w:cs="Times New Roman"/>
          <w:b/>
          <w:sz w:val="28"/>
          <w:szCs w:val="28"/>
        </w:rPr>
        <w:t>…       4                       2                      1</w:t>
      </w:r>
    </w:p>
    <w:p w:rsidR="00247C99" w:rsidRPr="00247C99" w:rsidRDefault="00247C99" w:rsidP="00247C9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247C99">
        <w:rPr>
          <w:rFonts w:ascii="Calibri" w:eastAsia="Calibri" w:hAnsi="Calibri" w:cs="Times New Roman"/>
          <w:sz w:val="28"/>
          <w:szCs w:val="28"/>
        </w:rPr>
        <w:t xml:space="preserve">Число заходов червяка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 </w:t>
      </w:r>
      <w:r w:rsidRPr="00247C99">
        <w:rPr>
          <w:rFonts w:ascii="Calibri" w:eastAsia="Calibri" w:hAnsi="Calibri" w:cs="Times New Roman"/>
          <w:sz w:val="28"/>
          <w:szCs w:val="28"/>
          <w:lang w:val="en-US"/>
        </w:rPr>
        <w:t>Z</w:t>
      </w:r>
      <w:r w:rsidRPr="00247C99">
        <w:rPr>
          <w:rFonts w:ascii="Calibri" w:eastAsia="Calibri" w:hAnsi="Calibri" w:cs="Times New Roman"/>
          <w:sz w:val="28"/>
          <w:szCs w:val="28"/>
          <w:vertAlign w:val="subscript"/>
        </w:rPr>
        <w:t>1</w:t>
      </w:r>
      <w:r w:rsidRPr="00247C99">
        <w:rPr>
          <w:rFonts w:ascii="Calibri" w:eastAsia="Calibri" w:hAnsi="Calibri" w:cs="Times New Roman"/>
          <w:sz w:val="28"/>
          <w:szCs w:val="28"/>
        </w:rPr>
        <w:t>=2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Число зубьев 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>червячного  колеса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Z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Z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vertAlign w:val="subscript"/>
          </w:rPr>
          <m:t xml:space="preserve">× </m:t>
        </m:r>
      </m:oMath>
      <w:r w:rsidRPr="00247C99">
        <w:rPr>
          <w:rFonts w:ascii="Calibri" w:eastAsia="Calibri" w:hAnsi="Calibri" w:cs="Times New Roman"/>
          <w:sz w:val="28"/>
          <w:szCs w:val="28"/>
          <w:lang w:val="en-US"/>
        </w:rPr>
        <w:t>u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 = 2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25 =50</w:t>
      </w:r>
    </w:p>
    <w:p w:rsid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Коэффициент диаметра червяка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q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=0,25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Z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=0,25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×50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=12,5</w:t>
      </w:r>
    </w:p>
    <w:p w:rsidR="005207F0" w:rsidRPr="005207F0" w:rsidRDefault="005207F0" w:rsidP="005207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7F0">
        <w:rPr>
          <w:rFonts w:ascii="Times New Roman" w:eastAsia="Calibri" w:hAnsi="Times New Roman" w:cs="Times New Roman"/>
          <w:b/>
          <w:sz w:val="28"/>
          <w:szCs w:val="28"/>
        </w:rPr>
        <w:t xml:space="preserve">(стандартные значения </w:t>
      </w:r>
      <w:r w:rsidRPr="005207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</w:t>
      </w:r>
      <w:r w:rsidRPr="005207F0">
        <w:rPr>
          <w:rFonts w:ascii="Times New Roman" w:eastAsia="Calibri" w:hAnsi="Times New Roman" w:cs="Times New Roman"/>
          <w:b/>
          <w:sz w:val="28"/>
          <w:szCs w:val="28"/>
        </w:rPr>
        <w:t>: 8; 10; 12,5; 16;20)</w:t>
      </w:r>
    </w:p>
    <w:p w:rsid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Calibri" w:hAnsi="Calibri" w:cs="Times New Roman"/>
          <w:sz w:val="28"/>
          <w:szCs w:val="28"/>
        </w:rPr>
        <w:t xml:space="preserve">Число зубьев шестерни </w:t>
      </w:r>
      <w:r w:rsidRPr="00247C99">
        <w:rPr>
          <w:rFonts w:ascii="Calibri" w:eastAsia="Calibri" w:hAnsi="Calibri" w:cs="Times New Roman"/>
          <w:sz w:val="28"/>
          <w:szCs w:val="28"/>
          <w:lang w:val="en-US"/>
        </w:rPr>
        <w:t>m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2×180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12,5+50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 5,76мм</w:t>
      </w:r>
    </w:p>
    <w:p w:rsidR="005207F0" w:rsidRPr="005207F0" w:rsidRDefault="005207F0" w:rsidP="005207F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7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07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7F0">
        <w:rPr>
          <w:rFonts w:ascii="Times New Roman" w:eastAsia="Times New Roman" w:hAnsi="Times New Roman" w:cs="Times New Roman"/>
          <w:b/>
          <w:sz w:val="28"/>
          <w:szCs w:val="28"/>
        </w:rPr>
        <w:t>2; 2,5; 3,15; 4; 5; 6,3; 8;10;12,5; 16; 20 мм</w:t>
      </w:r>
    </w:p>
    <w:p w:rsidR="00247C99" w:rsidRPr="005207F0" w:rsidRDefault="005207F0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47C99" w:rsidRPr="00247C99">
        <w:rPr>
          <w:rFonts w:ascii="Calibri" w:eastAsia="Calibri" w:hAnsi="Calibri" w:cs="Times New Roman"/>
          <w:sz w:val="28"/>
          <w:szCs w:val="28"/>
        </w:rPr>
        <w:t xml:space="preserve">Принимаю </w:t>
      </w:r>
      <w:r w:rsidR="00247C99" w:rsidRPr="00247C99">
        <w:rPr>
          <w:rFonts w:ascii="Calibri" w:eastAsia="Calibri" w:hAnsi="Calibri" w:cs="Times New Roman"/>
          <w:sz w:val="28"/>
          <w:szCs w:val="28"/>
          <w:lang w:val="en-US"/>
        </w:rPr>
        <w:t>m</w:t>
      </w:r>
      <w:r w:rsidR="00247C99" w:rsidRPr="00247C99">
        <w:rPr>
          <w:rFonts w:ascii="Calibri" w:eastAsia="Calibri" w:hAnsi="Calibri" w:cs="Times New Roman"/>
          <w:sz w:val="28"/>
          <w:szCs w:val="28"/>
        </w:rPr>
        <w:t>= 6,3 мм.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>Основные параметры зацепления: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шаг р = π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3,14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×6,3=19,78 мм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; 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>высота головки зуба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h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6,3 мм;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>высота ножки зуба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h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f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</w:rPr>
        <w:t xml:space="preserve"> =1,25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1,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 xml:space="preserve">2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×6,3 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 xml:space="preserve"> 7,56 мм.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lastRenderedPageBreak/>
        <w:t>Основные геометрические размеры червяка: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делительный 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>диаметр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>: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mq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</w:rPr>
        <w:t xml:space="preserve">=6,3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12,5 = 78,75 мм</w:t>
      </w:r>
    </w:p>
    <w:p w:rsidR="00247C99" w:rsidRPr="00247C99" w:rsidRDefault="005207F0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диаметры вершин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витков</w:t>
      </w:r>
      <w:r w:rsidR="00247C99" w:rsidRPr="00247C99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47C99" w:rsidRPr="00247C99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247C99"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="00247C99"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="00247C99"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="00247C99"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="00247C99"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="00247C99"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="00247C99" w:rsidRPr="00247C99">
        <w:rPr>
          <w:rFonts w:ascii="Calibri" w:eastAsia="Times New Roman" w:hAnsi="Calibri" w:cs="Times New Roman"/>
          <w:sz w:val="28"/>
          <w:szCs w:val="28"/>
        </w:rPr>
        <w:t xml:space="preserve"> + 2 </w:t>
      </w:r>
      <w:r w:rsidR="00247C99" w:rsidRPr="00247C99">
        <w:rPr>
          <w:rFonts w:ascii="Calibri" w:eastAsia="Times New Roman" w:hAnsi="Calibri" w:cs="Times New Roman"/>
          <w:sz w:val="28"/>
          <w:szCs w:val="28"/>
          <w:lang w:val="en-US"/>
        </w:rPr>
        <w:t>h</w:t>
      </w:r>
      <w:r w:rsidR="00247C99"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="00247C99" w:rsidRPr="00247C99">
        <w:rPr>
          <w:rFonts w:ascii="Calibri" w:eastAsia="Times New Roman" w:hAnsi="Calibri" w:cs="Times New Roman"/>
          <w:sz w:val="28"/>
          <w:szCs w:val="28"/>
        </w:rPr>
        <w:t xml:space="preserve"> =78,75 + 2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="00247C99" w:rsidRPr="00247C99">
        <w:rPr>
          <w:rFonts w:ascii="Calibri" w:eastAsia="Times New Roman" w:hAnsi="Calibri" w:cs="Times New Roman"/>
          <w:sz w:val="28"/>
          <w:szCs w:val="28"/>
        </w:rPr>
        <w:t>6,3 =91,35 мм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 диаметры 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 xml:space="preserve">впадин:   </w:t>
      </w:r>
      <w:proofErr w:type="spellStart"/>
      <w:proofErr w:type="gramEnd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f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- 2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h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f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</w:rPr>
        <w:t xml:space="preserve"> =78,75 - 2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>7,56 =63,63 мм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vertAlign w:val="superscript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угол подъема линии витка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eastAsia="Times New Roman" w:hAnsi="Cambria Math" w:cs="Times New Roman"/>
            <w:sz w:val="28"/>
            <w:szCs w:val="28"/>
          </w:rPr>
          <m:t>γ=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12,5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=0,16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γ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=19</w:t>
      </w:r>
      <w:r w:rsidRPr="00247C99">
        <w:rPr>
          <w:rFonts w:ascii="Calibri" w:eastAsia="Times New Roman" w:hAnsi="Calibri" w:cs="Times New Roman"/>
          <w:sz w:val="28"/>
          <w:szCs w:val="28"/>
          <w:vertAlign w:val="superscript"/>
        </w:rPr>
        <w:t>0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длина нарезной части червяка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b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247C99">
        <w:rPr>
          <w:rFonts w:ascii="Calibri" w:eastAsia="Times New Roman" w:hAnsi="Calibri" w:cs="Times New Roman"/>
          <w:sz w:val="28"/>
          <w:szCs w:val="28"/>
        </w:rPr>
        <w:t>=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247C99">
        <w:rPr>
          <w:rFonts w:ascii="Calibri" w:eastAsia="Times New Roman" w:hAnsi="Calibri" w:cs="Times New Roman"/>
          <w:sz w:val="28"/>
          <w:szCs w:val="28"/>
        </w:rPr>
        <w:t>(11+0,06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Z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>) = 6,3(11 +0,06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×50)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=88 мм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>Основные размеры червячного колеса: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делительный диаметр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mZ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=6,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 xml:space="preserve">3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50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>= 315 мм;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диаметры 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 xml:space="preserve">вершин 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>зубьев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 xml:space="preserve"> : 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+ 2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h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=315 + 2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>6,3 =327,6 мм;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диаметры впадин: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f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- 2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h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f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</w:rPr>
        <w:t xml:space="preserve"> =315 - 2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>7,56 =299,88 мм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Наружный диаметр колеса </w:t>
      </w:r>
      <w:proofErr w:type="spell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ae</w:t>
      </w:r>
      <w:proofErr w:type="spellEnd"/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>=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6m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2+Z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=327,5</w:t>
      </w: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6×6,3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2+2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>336,95мм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247C99">
        <w:rPr>
          <w:rFonts w:ascii="Calibri" w:eastAsia="Times New Roman" w:hAnsi="Calibri" w:cs="Times New Roman"/>
          <w:sz w:val="28"/>
          <w:szCs w:val="28"/>
        </w:rPr>
        <w:t>Ширина  венца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207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колеса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b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247C99">
        <w:rPr>
          <w:rFonts w:ascii="Calibri" w:eastAsia="Times New Roman" w:hAnsi="Calibri" w:cs="Times New Roman"/>
          <w:sz w:val="28"/>
          <w:szCs w:val="28"/>
        </w:rPr>
        <w:t>=0,75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d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  <w:lang w:val="en-US"/>
        </w:rPr>
        <w:t>a</w:t>
      </w:r>
      <w:r w:rsidRPr="00247C99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247C99">
        <w:rPr>
          <w:rFonts w:ascii="Calibri" w:eastAsia="Times New Roman" w:hAnsi="Calibri" w:cs="Times New Roman"/>
          <w:sz w:val="28"/>
          <w:szCs w:val="28"/>
        </w:rPr>
        <w:t>=0,75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</m:oMath>
      <w:r w:rsidRPr="00247C99">
        <w:rPr>
          <w:rFonts w:ascii="Calibri" w:eastAsia="Times New Roman" w:hAnsi="Calibri" w:cs="Times New Roman"/>
          <w:sz w:val="28"/>
          <w:szCs w:val="28"/>
        </w:rPr>
        <w:t>91,35=31мм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>Уточненное межосевое расстояние:</w:t>
      </w:r>
    </w:p>
    <w:p w:rsidR="00247C99" w:rsidRPr="00247C99" w:rsidRDefault="00247C99" w:rsidP="00247C99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a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 =</w:t>
      </w:r>
      <w:proofErr w:type="gramEnd"/>
      <w:r w:rsidRPr="00247C99">
        <w:rPr>
          <w:rFonts w:ascii="Calibri" w:eastAsia="Times New Roman" w:hAnsi="Calibri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78,75+315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47C99">
        <w:rPr>
          <w:rFonts w:ascii="Calibri" w:eastAsia="Times New Roman" w:hAnsi="Calibri" w:cs="Times New Roman"/>
          <w:sz w:val="28"/>
          <w:szCs w:val="28"/>
        </w:rPr>
        <w:t xml:space="preserve"> = 196,9  мм</w:t>
      </w:r>
    </w:p>
    <w:p w:rsidR="00247C99" w:rsidRDefault="00247C99" w:rsidP="00247C9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247C99">
        <w:rPr>
          <w:rFonts w:ascii="Calibri" w:eastAsia="Times New Roman" w:hAnsi="Calibri" w:cs="Times New Roman"/>
          <w:sz w:val="28"/>
          <w:szCs w:val="28"/>
        </w:rPr>
        <w:t xml:space="preserve">Ширина зубчатого венца </w:t>
      </w:r>
      <w:r w:rsidRPr="00247C99">
        <w:rPr>
          <w:rFonts w:ascii="Calibri" w:eastAsia="Times New Roman" w:hAnsi="Calibri" w:cs="Times New Roman"/>
          <w:sz w:val="28"/>
          <w:szCs w:val="28"/>
          <w:lang w:val="en-US"/>
        </w:rPr>
        <w:t>b</w:t>
      </w:r>
      <w:r w:rsidRPr="00247C99">
        <w:rPr>
          <w:rFonts w:ascii="Calibri" w:eastAsia="Times New Roman" w:hAnsi="Calibri" w:cs="Times New Roman"/>
          <w:sz w:val="28"/>
          <w:szCs w:val="28"/>
        </w:rPr>
        <w:t xml:space="preserve"> =</w:t>
      </w:r>
      <w:r w:rsidRPr="00247C9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47C99">
        <w:rPr>
          <w:rFonts w:ascii="Calibri" w:eastAsia="Calibri" w:hAnsi="Calibri" w:cs="Times New Roman"/>
          <w:sz w:val="28"/>
          <w:szCs w:val="28"/>
        </w:rPr>
        <w:t>ψ</w:t>
      </w:r>
      <w:r w:rsidRPr="00247C99">
        <w:rPr>
          <w:rFonts w:ascii="Calibri" w:eastAsia="Calibri" w:hAnsi="Calibri" w:cs="Times New Roman"/>
          <w:sz w:val="28"/>
          <w:szCs w:val="28"/>
          <w:vertAlign w:val="subscript"/>
        </w:rPr>
        <w:t>ва</w:t>
      </w:r>
      <w:proofErr w:type="spellEnd"/>
      <w:r w:rsidRPr="00247C99">
        <w:rPr>
          <w:rFonts w:ascii="Calibri" w:eastAsia="Calibri" w:hAnsi="Calibri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×a=0,25 </m:t>
        </m:r>
        <m:r>
          <w:rPr>
            <w:rFonts w:ascii="Cambria Math" w:eastAsia="Times New Roman" w:hAnsi="Cambria Math" w:cs="Times New Roman"/>
            <w:sz w:val="28"/>
            <w:szCs w:val="28"/>
          </w:rPr>
          <m:t>×200=50 мм</m:t>
        </m:r>
      </m:oMath>
    </w:p>
    <w:p w:rsidR="005207F0" w:rsidRPr="005207F0" w:rsidRDefault="005207F0" w:rsidP="00520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207F0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5207F0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5207F0" w:rsidRPr="005207F0" w:rsidRDefault="005207F0" w:rsidP="00520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207F0">
        <w:rPr>
          <w:rFonts w:ascii="Times New Roman" w:eastAsia="Calibri" w:hAnsi="Times New Roman" w:cs="Times New Roman"/>
          <w:i/>
          <w:sz w:val="24"/>
        </w:rPr>
        <w:t>Решения сдать в электр</w:t>
      </w:r>
      <w:r>
        <w:rPr>
          <w:rFonts w:ascii="Times New Roman" w:eastAsia="Calibri" w:hAnsi="Times New Roman" w:cs="Times New Roman"/>
          <w:i/>
          <w:sz w:val="24"/>
        </w:rPr>
        <w:t>онном формате до 26</w:t>
      </w:r>
      <w:r w:rsidRPr="005207F0">
        <w:rPr>
          <w:rFonts w:ascii="Times New Roman" w:eastAsia="Calibri" w:hAnsi="Times New Roman" w:cs="Times New Roman"/>
          <w:i/>
          <w:sz w:val="24"/>
        </w:rPr>
        <w:t xml:space="preserve">.03.2020г. на электронную почту </w:t>
      </w:r>
      <w:proofErr w:type="spellStart"/>
      <w:r w:rsidRPr="005207F0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Pr="005207F0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Pr="005207F0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Pr="005207F0">
        <w:rPr>
          <w:rFonts w:ascii="Times New Roman" w:eastAsia="Calibri" w:hAnsi="Times New Roman" w:cs="Times New Roman"/>
          <w:i/>
          <w:sz w:val="24"/>
        </w:rPr>
        <w:t>.</w:t>
      </w:r>
      <w:r w:rsidRPr="005207F0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Pr="005207F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5207F0" w:rsidRDefault="005207F0" w:rsidP="00247C99">
      <w:pPr>
        <w:spacing w:after="200" w:line="276" w:lineRule="auto"/>
        <w:rPr>
          <w:rFonts w:ascii="Calibri" w:eastAsia="Times New Roman" w:hAnsi="Calibri" w:cs="Times New Roman"/>
          <w:i/>
          <w:sz w:val="28"/>
          <w:szCs w:val="28"/>
        </w:rPr>
      </w:pPr>
    </w:p>
    <w:p w:rsidR="005207F0" w:rsidRPr="005207F0" w:rsidRDefault="005207F0" w:rsidP="00247C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Подписывайте, пожалуйста, свою работу на листочке -группа, фамилия.</w:t>
      </w:r>
    </w:p>
    <w:p w:rsidR="00247C99" w:rsidRPr="005207F0" w:rsidRDefault="005207F0" w:rsidP="00247C99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207F0">
        <w:rPr>
          <w:rFonts w:ascii="Calibri" w:eastAsia="Times New Roman" w:hAnsi="Calibri" w:cs="Times New Roman"/>
          <w:b/>
          <w:sz w:val="28"/>
          <w:szCs w:val="28"/>
        </w:rPr>
        <w:t>Не забывайте!</w:t>
      </w:r>
    </w:p>
    <w:p w:rsidR="00F76AB5" w:rsidRPr="00F76AB5" w:rsidRDefault="00F76AB5" w:rsidP="00F7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B5" w:rsidRPr="00F76AB5" w:rsidRDefault="00F76AB5" w:rsidP="00F76AB5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6AB5" w:rsidRPr="00F7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E8C"/>
    <w:multiLevelType w:val="hybridMultilevel"/>
    <w:tmpl w:val="158E3FF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EDA700E"/>
    <w:multiLevelType w:val="hybridMultilevel"/>
    <w:tmpl w:val="DBD65AE6"/>
    <w:lvl w:ilvl="0" w:tplc="C5C23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D56B0A"/>
    <w:multiLevelType w:val="hybridMultilevel"/>
    <w:tmpl w:val="75DA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78"/>
    <w:rsid w:val="000F7B78"/>
    <w:rsid w:val="00247C99"/>
    <w:rsid w:val="003B1582"/>
    <w:rsid w:val="005207F0"/>
    <w:rsid w:val="006E3875"/>
    <w:rsid w:val="00782578"/>
    <w:rsid w:val="00827234"/>
    <w:rsid w:val="008410B8"/>
    <w:rsid w:val="008E5A83"/>
    <w:rsid w:val="00B851F4"/>
    <w:rsid w:val="00F14389"/>
    <w:rsid w:val="00F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4B5-69B6-4E24-8893-00E4CEE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png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image" Target="media/image20.jpeg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3.wmf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A0A6-58AB-4325-892A-A619589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2020-03-22T08:14:00Z</dcterms:created>
  <dcterms:modified xsi:type="dcterms:W3CDTF">2020-03-22T11:48:00Z</dcterms:modified>
</cp:coreProperties>
</file>