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1237"/>
        <w:gridCol w:w="4624"/>
      </w:tblGrid>
      <w:tr w:rsidR="00154D55" w:rsidRPr="003C7AA7" w:rsidTr="009D47C5">
        <w:trPr>
          <w:trHeight w:val="1124"/>
        </w:trPr>
        <w:tc>
          <w:tcPr>
            <w:tcW w:w="4312" w:type="dxa"/>
          </w:tcPr>
          <w:p w:rsidR="00154D55" w:rsidRPr="003C7AA7" w:rsidRDefault="00154D55" w:rsidP="000132D2">
            <w:pPr>
              <w:spacing w:line="220" w:lineRule="exact"/>
              <w:ind w:left="-142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</w:t>
            </w:r>
          </w:p>
          <w:p w:rsidR="00154D55" w:rsidRPr="003C7AA7" w:rsidRDefault="00154D55" w:rsidP="009135B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ОБРАЗОВАНИЯ И НАУКИ</w:t>
            </w:r>
          </w:p>
          <w:p w:rsidR="00154D55" w:rsidRPr="003C7AA7" w:rsidRDefault="00154D55" w:rsidP="009135B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ТАТАРСТАН</w:t>
            </w:r>
          </w:p>
          <w:p w:rsidR="00154D55" w:rsidRPr="003C7AA7" w:rsidRDefault="004161AD" w:rsidP="00913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9135B6" w:rsidRPr="003C7AA7" w:rsidRDefault="009135B6" w:rsidP="00913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1AD" w:rsidRPr="003C7AA7" w:rsidRDefault="004161AD" w:rsidP="00913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«КАЗАНСКИЙ АВТОТРАНСПОРТНЫЙ ТЕХНИКУМ ИМ. А.П. ОБЫДЕННОВА»</w:t>
            </w:r>
          </w:p>
          <w:p w:rsidR="004161AD" w:rsidRPr="00905345" w:rsidRDefault="004161AD" w:rsidP="009135B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924D88" w:rsidRPr="003C7AA7" w:rsidRDefault="00836372" w:rsidP="009135B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Карбышева</w:t>
            </w:r>
            <w:proofErr w:type="spellEnd"/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ул., д.64, г</w:t>
            </w:r>
            <w:proofErr w:type="gramStart"/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161AD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="004161AD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азань,</w:t>
            </w:r>
          </w:p>
          <w:p w:rsidR="004161AD" w:rsidRPr="003C7AA7" w:rsidRDefault="004161AD" w:rsidP="00924D8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420101</w:t>
            </w:r>
          </w:p>
        </w:tc>
        <w:tc>
          <w:tcPr>
            <w:tcW w:w="1237" w:type="dxa"/>
          </w:tcPr>
          <w:p w:rsidR="00154D55" w:rsidRPr="003C7AA7" w:rsidRDefault="0092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43128" cy="643128"/>
                  <wp:effectExtent l="0" t="0" r="508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</w:tcPr>
          <w:p w:rsidR="00924D88" w:rsidRPr="003C7AA7" w:rsidRDefault="00836372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ТАТАРСТАН РЕСПУБЛИКАСЫ</w:t>
            </w:r>
          </w:p>
          <w:p w:rsidR="00C839DA" w:rsidRPr="003C7AA7" w:rsidRDefault="00836372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МӘГАРИФ ҺӘ</w:t>
            </w:r>
            <w:r w:rsidR="00C839DA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М ФӘН</w:t>
            </w:r>
          </w:p>
          <w:p w:rsidR="00154D55" w:rsidRPr="003C7AA7" w:rsidRDefault="00C839DA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МИНИСТРЛЫГЫ</w:t>
            </w:r>
          </w:p>
          <w:p w:rsidR="00C839DA" w:rsidRPr="003C7AA7" w:rsidRDefault="00C839DA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sz w:val="18"/>
                <w:szCs w:val="18"/>
              </w:rPr>
              <w:t>Дәү</w:t>
            </w:r>
            <w:proofErr w:type="gramStart"/>
            <w:r w:rsidRPr="003C7AA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C7AA7">
              <w:rPr>
                <w:rFonts w:ascii="Times New Roman" w:hAnsi="Times New Roman" w:cs="Times New Roman"/>
                <w:sz w:val="18"/>
                <w:szCs w:val="18"/>
              </w:rPr>
              <w:t>әтавтономһөнәри</w:t>
            </w:r>
          </w:p>
          <w:p w:rsidR="00C839DA" w:rsidRPr="003C7AA7" w:rsidRDefault="00C839DA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7AA7">
              <w:rPr>
                <w:rFonts w:ascii="Times New Roman" w:hAnsi="Times New Roman" w:cs="Times New Roman"/>
                <w:sz w:val="18"/>
                <w:szCs w:val="18"/>
              </w:rPr>
              <w:t>белемучреждениесе</w:t>
            </w:r>
            <w:proofErr w:type="spellEnd"/>
          </w:p>
          <w:p w:rsidR="00C839DA" w:rsidRPr="003C7AA7" w:rsidRDefault="00C839DA" w:rsidP="00C839DA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9DA" w:rsidRPr="003C7AA7" w:rsidRDefault="00240D1F" w:rsidP="009135B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«А.П. ОБЫДЕННОВ ИСЕМЕНДӘГЕ </w:t>
            </w:r>
            <w:r w:rsidR="009135B6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КАЗАН АВТОТРАНСПОРТ </w:t>
            </w: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ТЕХНИКУМЫ»</w:t>
            </w:r>
          </w:p>
          <w:p w:rsidR="00CB2FE7" w:rsidRPr="003C7AA7" w:rsidRDefault="00CB2FE7" w:rsidP="009135B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6372" w:rsidRPr="003C7AA7" w:rsidRDefault="00C839DA" w:rsidP="00924D8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Карбы</w:t>
            </w:r>
            <w:r w:rsidR="00836372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шевур</w:t>
            </w:r>
            <w:proofErr w:type="spellEnd"/>
            <w:r w:rsidR="00836372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64 </w:t>
            </w:r>
            <w:proofErr w:type="spellStart"/>
            <w:r w:rsidR="00836372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нче</w:t>
            </w:r>
            <w:r w:rsidR="00A02D6F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йорт</w:t>
            </w:r>
            <w:proofErr w:type="spellEnd"/>
            <w:r w:rsidR="00A02D6F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Казан </w:t>
            </w:r>
            <w:proofErr w:type="spellStart"/>
            <w:r w:rsidR="00A02D6F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шәһәре</w:t>
            </w:r>
            <w:proofErr w:type="spellEnd"/>
            <w:r w:rsidR="00A02D6F"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C839DA" w:rsidRPr="003C7AA7" w:rsidRDefault="00C839DA" w:rsidP="00924D88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420101</w:t>
            </w:r>
          </w:p>
        </w:tc>
      </w:tr>
    </w:tbl>
    <w:p w:rsidR="00F4662A" w:rsidRPr="003C7AA7" w:rsidRDefault="00F4662A" w:rsidP="00F4662A">
      <w:pPr>
        <w:spacing w:after="0" w:line="240" w:lineRule="auto"/>
        <w:rPr>
          <w:rFonts w:ascii="Times New Roman" w:hAnsi="Times New Roman" w:cs="Times New Roman"/>
          <w:b/>
          <w:sz w:val="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97502" w:rsidRPr="003C7AA7" w:rsidTr="009D47C5">
        <w:trPr>
          <w:trHeight w:val="80"/>
        </w:trPr>
        <w:tc>
          <w:tcPr>
            <w:tcW w:w="10173" w:type="dxa"/>
          </w:tcPr>
          <w:p w:rsidR="00097502" w:rsidRPr="003C7AA7" w:rsidRDefault="00097502" w:rsidP="00097502">
            <w:pPr>
              <w:tabs>
                <w:tab w:val="center" w:pos="4819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3C7A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.:  (843) 229-48-62, </w:t>
            </w:r>
            <w:r w:rsidRPr="003C7AA7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="00836372" w:rsidRPr="003C7A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 229-48-62,  e-mail: katt-</w:t>
            </w:r>
            <w:r w:rsidRPr="003C7AA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kaz@yandex.ru, </w:t>
            </w:r>
            <w:hyperlink r:id="rId9" w:history="1">
              <w:r w:rsidRPr="003C7AA7">
                <w:rPr>
                  <w:rStyle w:val="a4"/>
                  <w:rFonts w:ascii="Times New Roman" w:hAnsi="Times New Roman" w:cs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http://www.katt-kazan.ru</w:t>
              </w:r>
            </w:hyperlink>
          </w:p>
        </w:tc>
      </w:tr>
    </w:tbl>
    <w:p w:rsidR="00917CF4" w:rsidRPr="00CF5B09" w:rsidRDefault="00917CF4" w:rsidP="00CF5B09">
      <w:pPr>
        <w:pStyle w:val="af0"/>
        <w:shd w:val="clear" w:color="auto" w:fill="auto"/>
        <w:spacing w:before="0" w:after="244" w:line="280" w:lineRule="exact"/>
        <w:ind w:right="220"/>
        <w:jc w:val="center"/>
        <w:rPr>
          <w:b w:val="0"/>
          <w:color w:val="000000"/>
          <w:sz w:val="22"/>
          <w:szCs w:val="22"/>
          <w:shd w:val="clear" w:color="auto" w:fill="FFFFFF"/>
        </w:rPr>
      </w:pPr>
      <w:bookmarkStart w:id="0" w:name="bookmark3"/>
      <w:r w:rsidRPr="00CF5B09">
        <w:rPr>
          <w:rStyle w:val="12pt1"/>
          <w:bCs/>
          <w:color w:val="000000"/>
          <w:sz w:val="22"/>
          <w:szCs w:val="22"/>
        </w:rPr>
        <w:t>Прейскурант цен на оказание платных образовательных услуг</w:t>
      </w:r>
      <w:bookmarkEnd w:id="0"/>
      <w:r w:rsidRPr="00CF5B09">
        <w:rPr>
          <w:rStyle w:val="12pt1"/>
          <w:bCs/>
          <w:color w:val="000000"/>
          <w:sz w:val="22"/>
          <w:szCs w:val="22"/>
        </w:rPr>
        <w:t xml:space="preserve"> на 2019 год.</w:t>
      </w:r>
    </w:p>
    <w:tbl>
      <w:tblPr>
        <w:tblStyle w:val="a3"/>
        <w:tblpPr w:leftFromText="180" w:rightFromText="180" w:vertAnchor="text" w:horzAnchor="margin" w:tblpXSpec="center" w:tblpY="13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850"/>
        <w:gridCol w:w="992"/>
      </w:tblGrid>
      <w:tr w:rsidR="00CF5B09" w:rsidRPr="0052232B" w:rsidTr="00CF5B09">
        <w:trPr>
          <w:trHeight w:val="455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505" w:type="dxa"/>
            <w:vAlign w:val="center"/>
          </w:tcPr>
          <w:p w:rsidR="00CF5B09" w:rsidRPr="0052232B" w:rsidRDefault="00CF5B09" w:rsidP="00CF5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850" w:type="dxa"/>
            <w:vAlign w:val="center"/>
          </w:tcPr>
          <w:p w:rsidR="00CF5B09" w:rsidRPr="0052232B" w:rsidRDefault="00CF5B09" w:rsidP="00CF5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</w:p>
        </w:tc>
        <w:tc>
          <w:tcPr>
            <w:tcW w:w="992" w:type="dxa"/>
            <w:vAlign w:val="center"/>
          </w:tcPr>
          <w:p w:rsidR="00CF5B09" w:rsidRPr="0052232B" w:rsidRDefault="00CF5B09" w:rsidP="00CF5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услуг (руб.)</w:t>
            </w:r>
          </w:p>
        </w:tc>
      </w:tr>
      <w:tr w:rsidR="00CF5B09" w:rsidRPr="0052232B" w:rsidTr="00CF5B09">
        <w:trPr>
          <w:trHeight w:val="601"/>
        </w:trPr>
        <w:tc>
          <w:tcPr>
            <w:tcW w:w="534" w:type="dxa"/>
            <w:vAlign w:val="center"/>
          </w:tcPr>
          <w:p w:rsidR="00CF5B09" w:rsidRPr="008B5D3F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5" w:type="dxa"/>
          </w:tcPr>
          <w:p w:rsidR="00CF5B09" w:rsidRPr="008B5D3F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D3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согласно приказу </w:t>
            </w:r>
            <w:r w:rsidRPr="008B5D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№287 </w:t>
            </w:r>
            <w:proofErr w:type="spellStart"/>
            <w:r w:rsidRPr="008B5D3F">
              <w:rPr>
                <w:rFonts w:ascii="Times New Roman" w:hAnsi="Times New Roman" w:cs="Times New Roman"/>
                <w:b/>
                <w:sz w:val="18"/>
                <w:szCs w:val="18"/>
              </w:rPr>
              <w:t>МинТранса</w:t>
            </w:r>
            <w:proofErr w:type="spellEnd"/>
            <w:r w:rsidRPr="008B5D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РФ</w:t>
            </w:r>
            <w:r w:rsidRPr="008B5D3F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«Организация перевозок и управление на автомобильном транспорте и городском наземном электрическом транспорте» с присвоением квалификации </w:t>
            </w:r>
            <w:r w:rsidRPr="008B5D3F">
              <w:rPr>
                <w:rFonts w:ascii="Times New Roman" w:hAnsi="Times New Roman" w:cs="Times New Roman"/>
                <w:b/>
                <w:sz w:val="18"/>
                <w:szCs w:val="18"/>
              </w:rPr>
              <w:t>диспетчер</w:t>
            </w:r>
          </w:p>
        </w:tc>
        <w:tc>
          <w:tcPr>
            <w:tcW w:w="850" w:type="dxa"/>
          </w:tcPr>
          <w:p w:rsidR="00CF5B09" w:rsidRPr="008B5D3F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3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</w:tcPr>
          <w:p w:rsidR="00CF5B09" w:rsidRPr="008B5D3F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D3F">
              <w:rPr>
                <w:rFonts w:ascii="Times New Roman" w:hAnsi="Times New Roman" w:cs="Times New Roman"/>
                <w:sz w:val="18"/>
                <w:szCs w:val="18"/>
              </w:rPr>
              <w:t>17 000</w:t>
            </w:r>
          </w:p>
        </w:tc>
      </w:tr>
      <w:tr w:rsidR="00CF5B09" w:rsidRPr="0052232B" w:rsidTr="00CF5B09">
        <w:trPr>
          <w:trHeight w:val="807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согласно приказу </w:t>
            </w: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№287 </w:t>
            </w:r>
            <w:proofErr w:type="spellStart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МинТранса</w:t>
            </w:r>
            <w:proofErr w:type="spellEnd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РФ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автомобильного транспорта» с присвоением квалификации </w:t>
            </w: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контролера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и обслуживания автотранспортных средств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17 000</w:t>
            </w:r>
          </w:p>
        </w:tc>
      </w:tr>
      <w:tr w:rsidR="00CF5B09" w:rsidRPr="0052232B" w:rsidTr="00CF5B09">
        <w:trPr>
          <w:trHeight w:val="542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согласно приказу </w:t>
            </w: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№287 </w:t>
            </w:r>
            <w:proofErr w:type="spellStart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МинТранса</w:t>
            </w:r>
            <w:proofErr w:type="spellEnd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РФ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мме «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обеспечение безопасности дорожного движения» с присвоением квалификации </w:t>
            </w: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специалиста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ответственного за обеспечение безопасности дорожного движения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17 000</w:t>
            </w:r>
          </w:p>
        </w:tc>
      </w:tr>
      <w:tr w:rsidR="00CF5B09" w:rsidRPr="0052232B" w:rsidTr="00CF5B09">
        <w:trPr>
          <w:trHeight w:val="396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92D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специалистов по организации перевозок автомобильным транспортом в пределах РФ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3 600</w:t>
            </w:r>
          </w:p>
        </w:tc>
      </w:tr>
      <w:tr w:rsidR="00CF5B09" w:rsidRPr="0052232B" w:rsidTr="00CF5B09">
        <w:trPr>
          <w:trHeight w:val="878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Подготовка и переподготовка водителей по перевозке опасного груза:</w:t>
            </w:r>
          </w:p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азовый курс</w:t>
            </w:r>
          </w:p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- специализированный курс по перевозке в цистернах</w:t>
            </w:r>
          </w:p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- специализированный курс по перевозке веществ и изделий класса 1</w:t>
            </w:r>
          </w:p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- специализированный курс по перевозке радиоактивных материалов класса 7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F5B09" w:rsidRPr="0052232B" w:rsidTr="00CF5B09">
        <w:trPr>
          <w:trHeight w:val="649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согласно приказу </w:t>
            </w:r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№287 </w:t>
            </w:r>
            <w:proofErr w:type="spellStart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>МинТранса</w:t>
            </w:r>
            <w:proofErr w:type="spellEnd"/>
            <w:r w:rsidRPr="005223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РФ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</w:t>
            </w:r>
            <w:proofErr w:type="gramStart"/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обучения консультантов по вопросам</w:t>
            </w:r>
            <w:proofErr w:type="gramEnd"/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перевозки опасных грузов автомобильным транспортом в области международных перевозок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CF5B09" w:rsidRPr="0052232B" w:rsidTr="00CF5B09">
        <w:trPr>
          <w:trHeight w:val="457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консультантов по вопросам безопасности перевозки опасных грузов автомобильным транспортом в области международных перевозок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CF5B09" w:rsidRPr="0052232B" w:rsidTr="00CF5B09">
        <w:trPr>
          <w:trHeight w:val="191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</w:t>
            </w:r>
            <w:proofErr w:type="gramStart"/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обучение водителей по безопасности</w:t>
            </w:r>
            <w:proofErr w:type="gramEnd"/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движения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F5B09" w:rsidRPr="0052232B" w:rsidTr="00CF5B09">
        <w:trPr>
          <w:trHeight w:val="396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автослесарей и водителей автомобилей, работающих на сжиженном и сжатом газе.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3 600</w:t>
            </w:r>
          </w:p>
        </w:tc>
      </w:tr>
      <w:tr w:rsidR="00CF5B09" w:rsidRPr="0052232B" w:rsidTr="00CF5B09">
        <w:trPr>
          <w:trHeight w:val="411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 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5B09" w:rsidRPr="0052232B" w:rsidTr="00CF5B09">
        <w:trPr>
          <w:trHeight w:val="601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работников, назначенных в качестве лиц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F5B09" w:rsidRPr="0052232B" w:rsidTr="00CF5B09">
        <w:trPr>
          <w:trHeight w:val="792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 с обеспечение транспортной безопасности объекта транспортной инфраструктуры и (или) транспортного средства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CF5B09" w:rsidRPr="0052232B" w:rsidTr="00CF5B09">
        <w:trPr>
          <w:trHeight w:val="411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работников, осуществляющих досмотр, дополнительный досмотр, повторный досмотр, повторный досмотр в целях обеспечения транспортной безопасности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CF5B09" w:rsidRPr="0052232B" w:rsidTr="00CF5B09">
        <w:trPr>
          <w:trHeight w:val="396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работников, управляющих техническими средствами обеспечения транспортной безопасности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CF5B09" w:rsidRPr="0052232B" w:rsidTr="00CF5B09">
        <w:trPr>
          <w:trHeight w:val="550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F5B09" w:rsidRPr="0052232B" w:rsidTr="00CF5B09">
        <w:trPr>
          <w:trHeight w:val="411"/>
        </w:trPr>
        <w:tc>
          <w:tcPr>
            <w:tcW w:w="534" w:type="dxa"/>
            <w:vAlign w:val="center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5" w:type="dxa"/>
          </w:tcPr>
          <w:p w:rsidR="00CF5B09" w:rsidRPr="0052232B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Подготовка водителей к управлению транспортными средствами категорий «А», «</w:t>
            </w:r>
            <w:r w:rsidRPr="005223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Pr="005223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», «</w:t>
            </w:r>
            <w:r w:rsidRPr="005223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, оборудованными устройствами для подачи специальных световых и звуковых сигналов</w:t>
            </w:r>
          </w:p>
        </w:tc>
        <w:tc>
          <w:tcPr>
            <w:tcW w:w="850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CF5B09" w:rsidRPr="0052232B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32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CF5B09" w:rsidTr="00CF5B09">
        <w:tc>
          <w:tcPr>
            <w:tcW w:w="534" w:type="dxa"/>
          </w:tcPr>
          <w:p w:rsidR="00CF5B09" w:rsidRPr="00CF5B09" w:rsidRDefault="00CF5B09" w:rsidP="00CF5B09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5" w:type="dxa"/>
          </w:tcPr>
          <w:p w:rsidR="00CF5B09" w:rsidRPr="00F46CE1" w:rsidRDefault="00CF5B09" w:rsidP="00CF5B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CE1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ая переподготовка по программе: «</w:t>
            </w:r>
            <w:r w:rsidRPr="00F46CE1">
              <w:rPr>
                <w:rFonts w:ascii="Times New Roman" w:eastAsiaTheme="minorEastAsia" w:hAnsi="Times New Roman" w:cs="Times New Roman"/>
                <w:sz w:val="18"/>
                <w:szCs w:val="18"/>
              </w:rPr>
              <w:t>Психолого-педагогические аспекты деятельности педагогических работников, осуществляющих подготовку водителей транспортных средств» с присвоением квалификации «Мастер производственного обучения вождению транспортных средств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CF5B09" w:rsidRPr="00F46CE1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CE1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992" w:type="dxa"/>
          </w:tcPr>
          <w:p w:rsidR="00CF5B09" w:rsidRPr="00F46CE1" w:rsidRDefault="00CF5B09" w:rsidP="00CF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CF5B09" w:rsidTr="00CF5B09">
        <w:tc>
          <w:tcPr>
            <w:tcW w:w="534" w:type="dxa"/>
          </w:tcPr>
          <w:p w:rsidR="00CF5B09" w:rsidRPr="00CF5B09" w:rsidRDefault="00CF5B09" w:rsidP="00CF5B09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5B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5" w:type="dxa"/>
          </w:tcPr>
          <w:p w:rsidR="00CF5B09" w:rsidRDefault="00CF5B09" w:rsidP="00CF5B09">
            <w:pPr>
              <w:pStyle w:val="4"/>
              <w:shd w:val="clear" w:color="auto" w:fill="auto"/>
              <w:spacing w:before="0" w:line="240" w:lineRule="atLeast"/>
              <w:rPr>
                <w:rFonts w:ascii="Times New Roman" w:hAnsi="Times New Roman" w:cs="Times New Roman"/>
                <w:color w:val="000000"/>
                <w:sz w:val="12"/>
              </w:rPr>
            </w:pPr>
            <w:r w:rsidRPr="00F46CE1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Профессиональн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ая переподготовка по программе: «</w:t>
            </w:r>
            <w:r w:rsidRPr="00F46CE1">
              <w:rPr>
                <w:rFonts w:ascii="Times New Roman" w:eastAsiaTheme="minorEastAsia" w:hAnsi="Times New Roman" w:cs="Times New Roman"/>
                <w:sz w:val="18"/>
                <w:szCs w:val="18"/>
              </w:rPr>
              <w:t>Психолого-педагогические аспекты деятельности педагогических работников, осуществляющих подготовку водителей транспортных средств» с присвоением квалификации «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Преподаватель автошколы</w:t>
            </w:r>
            <w:r w:rsidRPr="00F46CE1">
              <w:rPr>
                <w:rFonts w:ascii="Times New Roman" w:eastAsiaTheme="minorEastAsia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CF5B09" w:rsidRPr="00CC4C6F" w:rsidRDefault="00CF5B09" w:rsidP="00CF5B09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4C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92" w:type="dxa"/>
          </w:tcPr>
          <w:p w:rsidR="00CF5B09" w:rsidRPr="00CC4C6F" w:rsidRDefault="00CF5B09" w:rsidP="00CF5B09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CC4C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</w:tr>
      <w:tr w:rsidR="00CF5B09" w:rsidTr="00CF5B09">
        <w:tc>
          <w:tcPr>
            <w:tcW w:w="534" w:type="dxa"/>
          </w:tcPr>
          <w:p w:rsidR="00CF5B09" w:rsidRPr="00CF5B09" w:rsidRDefault="00CF5B09" w:rsidP="00CF5B09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5" w:type="dxa"/>
          </w:tcPr>
          <w:p w:rsidR="00CF5B09" w:rsidRPr="00F46CE1" w:rsidRDefault="00CF5B09" w:rsidP="00CF5B09">
            <w:pPr>
              <w:pStyle w:val="af0"/>
              <w:shd w:val="clear" w:color="auto" w:fill="auto"/>
              <w:spacing w:before="0" w:after="0" w:line="278" w:lineRule="exact"/>
              <w:jc w:val="left"/>
              <w:rPr>
                <w:rStyle w:val="12pt"/>
                <w:bCs/>
                <w:color w:val="000000"/>
                <w:sz w:val="18"/>
                <w:szCs w:val="18"/>
              </w:rPr>
            </w:pPr>
            <w:r w:rsidRPr="00F46CE1">
              <w:rPr>
                <w:rStyle w:val="12pt"/>
                <w:color w:val="000000"/>
                <w:sz w:val="18"/>
                <w:szCs w:val="18"/>
              </w:rPr>
              <w:t>Повышение квалификации мастера производственного обучения вождению</w:t>
            </w:r>
          </w:p>
        </w:tc>
        <w:tc>
          <w:tcPr>
            <w:tcW w:w="850" w:type="dxa"/>
          </w:tcPr>
          <w:p w:rsidR="00CF5B09" w:rsidRPr="00F46CE1" w:rsidRDefault="00CF5B09" w:rsidP="00CF5B09">
            <w:pPr>
              <w:pStyle w:val="af0"/>
              <w:shd w:val="clear" w:color="auto" w:fill="auto"/>
              <w:spacing w:before="0" w:after="0" w:line="280" w:lineRule="exact"/>
              <w:jc w:val="center"/>
              <w:rPr>
                <w:rStyle w:val="12pt1"/>
                <w:color w:val="000000"/>
                <w:sz w:val="18"/>
                <w:szCs w:val="18"/>
              </w:rPr>
            </w:pPr>
            <w:r w:rsidRPr="00F46CE1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CF5B09" w:rsidRPr="00F46CE1" w:rsidRDefault="00CF5B09" w:rsidP="00CF5B09">
            <w:pPr>
              <w:pStyle w:val="af0"/>
              <w:shd w:val="clear" w:color="auto" w:fill="auto"/>
              <w:spacing w:before="0" w:after="0" w:line="280" w:lineRule="exact"/>
              <w:jc w:val="center"/>
              <w:rPr>
                <w:b w:val="0"/>
                <w:sz w:val="18"/>
                <w:szCs w:val="18"/>
              </w:rPr>
            </w:pPr>
            <w:r>
              <w:rPr>
                <w:rStyle w:val="12pt1"/>
                <w:color w:val="000000"/>
                <w:sz w:val="18"/>
                <w:szCs w:val="18"/>
              </w:rPr>
              <w:t>2000</w:t>
            </w:r>
          </w:p>
        </w:tc>
      </w:tr>
      <w:tr w:rsidR="00CF5B09" w:rsidTr="00CF5B09">
        <w:tc>
          <w:tcPr>
            <w:tcW w:w="534" w:type="dxa"/>
          </w:tcPr>
          <w:p w:rsidR="00CF5B09" w:rsidRPr="00CF5B09" w:rsidRDefault="00CF5B09" w:rsidP="00CF5B09">
            <w:pPr>
              <w:pStyle w:val="4"/>
              <w:shd w:val="clear" w:color="auto" w:fill="auto"/>
              <w:spacing w:before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5" w:type="dxa"/>
          </w:tcPr>
          <w:p w:rsidR="00CF5B09" w:rsidRPr="00F46CE1" w:rsidRDefault="00CF5B09" w:rsidP="00CF5B09">
            <w:pPr>
              <w:pStyle w:val="af0"/>
              <w:shd w:val="clear" w:color="auto" w:fill="auto"/>
              <w:spacing w:before="0" w:after="0" w:line="274" w:lineRule="exact"/>
              <w:jc w:val="left"/>
              <w:rPr>
                <w:rStyle w:val="12pt"/>
                <w:bCs/>
                <w:color w:val="000000"/>
                <w:sz w:val="18"/>
                <w:szCs w:val="18"/>
              </w:rPr>
            </w:pPr>
            <w:r w:rsidRPr="00F46CE1">
              <w:rPr>
                <w:rStyle w:val="12pt"/>
                <w:color w:val="000000"/>
                <w:sz w:val="18"/>
                <w:szCs w:val="18"/>
              </w:rPr>
              <w:t>Повышение квали</w:t>
            </w:r>
            <w:r>
              <w:rPr>
                <w:rStyle w:val="12pt"/>
                <w:color w:val="000000"/>
                <w:sz w:val="18"/>
                <w:szCs w:val="18"/>
              </w:rPr>
              <w:t>фикации преподавателей автошкол</w:t>
            </w:r>
            <w:bookmarkStart w:id="1" w:name="_GoBack"/>
            <w:bookmarkEnd w:id="1"/>
          </w:p>
        </w:tc>
        <w:tc>
          <w:tcPr>
            <w:tcW w:w="850" w:type="dxa"/>
          </w:tcPr>
          <w:p w:rsidR="00CF5B09" w:rsidRPr="00F46CE1" w:rsidRDefault="00CF5B09" w:rsidP="00CF5B09">
            <w:pPr>
              <w:pStyle w:val="af0"/>
              <w:shd w:val="clear" w:color="auto" w:fill="auto"/>
              <w:spacing w:before="0" w:after="60" w:line="280" w:lineRule="exact"/>
              <w:jc w:val="center"/>
              <w:rPr>
                <w:rStyle w:val="12pt1"/>
                <w:color w:val="000000"/>
                <w:sz w:val="18"/>
                <w:szCs w:val="18"/>
              </w:rPr>
            </w:pPr>
            <w:r>
              <w:rPr>
                <w:rStyle w:val="12pt1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CF5B09" w:rsidRPr="00F46CE1" w:rsidRDefault="00CF5B09" w:rsidP="00CF5B09">
            <w:pPr>
              <w:pStyle w:val="af0"/>
              <w:shd w:val="clear" w:color="auto" w:fill="auto"/>
              <w:spacing w:before="0" w:after="0" w:line="280" w:lineRule="exact"/>
              <w:jc w:val="center"/>
              <w:rPr>
                <w:rStyle w:val="12pt1"/>
                <w:color w:val="000000"/>
                <w:sz w:val="18"/>
                <w:szCs w:val="18"/>
              </w:rPr>
            </w:pPr>
            <w:r>
              <w:rPr>
                <w:rStyle w:val="12pt1"/>
                <w:color w:val="000000"/>
                <w:sz w:val="18"/>
                <w:szCs w:val="18"/>
              </w:rPr>
              <w:t>2000</w:t>
            </w:r>
          </w:p>
        </w:tc>
      </w:tr>
    </w:tbl>
    <w:p w:rsidR="00CF5B09" w:rsidRDefault="003C7AA7" w:rsidP="00CF5B09">
      <w:pPr>
        <w:pStyle w:val="4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5B09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Вашей заинтересованности в получении услуг по проведению </w:t>
      </w:r>
      <w:proofErr w:type="gramStart"/>
      <w:r w:rsidRPr="00CF5B09">
        <w:rPr>
          <w:rFonts w:ascii="Times New Roman" w:hAnsi="Times New Roman" w:cs="Times New Roman"/>
          <w:color w:val="000000"/>
          <w:sz w:val="20"/>
          <w:szCs w:val="20"/>
        </w:rPr>
        <w:t>обучения по</w:t>
      </w:r>
      <w:proofErr w:type="gramEnd"/>
      <w:r w:rsidRPr="00CF5B09">
        <w:rPr>
          <w:rFonts w:ascii="Times New Roman" w:hAnsi="Times New Roman" w:cs="Times New Roman"/>
          <w:color w:val="000000"/>
          <w:sz w:val="20"/>
          <w:szCs w:val="20"/>
        </w:rPr>
        <w:t xml:space="preserve"> вышеуказанным курсам просим направить заявку на адрес электронной почты: </w:t>
      </w:r>
      <w:proofErr w:type="spellStart"/>
      <w:r w:rsidRPr="00CF5B09">
        <w:rPr>
          <w:rFonts w:ascii="Times New Roman" w:hAnsi="Times New Roman" w:cs="Times New Roman"/>
          <w:color w:val="000000"/>
          <w:sz w:val="20"/>
          <w:szCs w:val="20"/>
          <w:lang w:val="en-US"/>
        </w:rPr>
        <w:t>katt</w:t>
      </w:r>
      <w:proofErr w:type="spellEnd"/>
      <w:r w:rsidRPr="00CF5B09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CF5B09">
        <w:rPr>
          <w:rFonts w:ascii="Times New Roman" w:hAnsi="Times New Roman" w:cs="Times New Roman"/>
          <w:color w:val="000000"/>
          <w:sz w:val="20"/>
          <w:szCs w:val="20"/>
          <w:lang w:val="en-US"/>
        </w:rPr>
        <w:t>pk</w:t>
      </w:r>
      <w:proofErr w:type="spellEnd"/>
      <w:r w:rsidRPr="00CF5B09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 w:rsidRPr="00CF5B09">
        <w:rPr>
          <w:rFonts w:ascii="Times New Roman" w:hAnsi="Times New Roman" w:cs="Times New Roman"/>
          <w:color w:val="000000"/>
          <w:sz w:val="20"/>
          <w:szCs w:val="20"/>
          <w:lang w:val="en-US"/>
        </w:rPr>
        <w:t>yandex</w:t>
      </w:r>
      <w:proofErr w:type="spellEnd"/>
      <w:r w:rsidRPr="00CF5B09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CF5B09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CF5B09">
        <w:rPr>
          <w:rFonts w:ascii="Times New Roman" w:hAnsi="Times New Roman" w:cs="Times New Roman"/>
          <w:color w:val="000000"/>
          <w:sz w:val="20"/>
          <w:szCs w:val="20"/>
        </w:rPr>
        <w:t xml:space="preserve"> с указанием данных и количества желающих</w:t>
      </w:r>
    </w:p>
    <w:p w:rsidR="00917CF4" w:rsidRPr="00CF5B09" w:rsidRDefault="003C7AA7" w:rsidP="00CF5B09">
      <w:pPr>
        <w:pStyle w:val="4"/>
        <w:shd w:val="clear" w:color="auto" w:fill="auto"/>
        <w:spacing w:before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5B09">
        <w:rPr>
          <w:rFonts w:ascii="Times New Roman" w:hAnsi="Times New Roman" w:cs="Times New Roman"/>
          <w:color w:val="000000"/>
          <w:sz w:val="20"/>
          <w:szCs w:val="20"/>
        </w:rPr>
        <w:t xml:space="preserve">обучиться. </w:t>
      </w:r>
      <w:r w:rsidRPr="00CF5B09">
        <w:rPr>
          <w:rFonts w:ascii="Times New Roman" w:hAnsi="Times New Roman" w:cs="Times New Roman"/>
          <w:sz w:val="20"/>
          <w:szCs w:val="20"/>
        </w:rPr>
        <w:t xml:space="preserve">Техникум может предоставить Вам индивидуальные условия оплаты. </w:t>
      </w:r>
      <w:r w:rsidRPr="00CF5B09">
        <w:rPr>
          <w:rFonts w:ascii="Times New Roman" w:hAnsi="Times New Roman" w:cs="Times New Roman"/>
          <w:color w:val="000000"/>
          <w:sz w:val="20"/>
          <w:szCs w:val="20"/>
        </w:rPr>
        <w:t>Тел.: (843) 204-24-19.</w:t>
      </w:r>
    </w:p>
    <w:sectPr w:rsidR="00917CF4" w:rsidRPr="00CF5B09" w:rsidSect="00CF5B09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09" w:rsidRDefault="00CF5B09" w:rsidP="00197B85">
      <w:pPr>
        <w:spacing w:after="0" w:line="240" w:lineRule="auto"/>
      </w:pPr>
      <w:r>
        <w:separator/>
      </w:r>
    </w:p>
  </w:endnote>
  <w:endnote w:type="continuationSeparator" w:id="0">
    <w:p w:rsidR="00CF5B09" w:rsidRDefault="00CF5B09" w:rsidP="0019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09" w:rsidRDefault="00CF5B09" w:rsidP="00197B85">
      <w:pPr>
        <w:spacing w:after="0" w:line="240" w:lineRule="auto"/>
      </w:pPr>
      <w:r>
        <w:separator/>
      </w:r>
    </w:p>
  </w:footnote>
  <w:footnote w:type="continuationSeparator" w:id="0">
    <w:p w:rsidR="00CF5B09" w:rsidRDefault="00CF5B09" w:rsidP="0019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76C"/>
    <w:rsid w:val="00006B8A"/>
    <w:rsid w:val="000132D2"/>
    <w:rsid w:val="000917FE"/>
    <w:rsid w:val="00097502"/>
    <w:rsid w:val="000C7066"/>
    <w:rsid w:val="000E7BDE"/>
    <w:rsid w:val="00112B2A"/>
    <w:rsid w:val="00154D55"/>
    <w:rsid w:val="0016468B"/>
    <w:rsid w:val="00197B85"/>
    <w:rsid w:val="00240D1F"/>
    <w:rsid w:val="002419B6"/>
    <w:rsid w:val="00385A17"/>
    <w:rsid w:val="003C7AA7"/>
    <w:rsid w:val="00407E80"/>
    <w:rsid w:val="004161AD"/>
    <w:rsid w:val="00500DBE"/>
    <w:rsid w:val="00580C19"/>
    <w:rsid w:val="005E6BDC"/>
    <w:rsid w:val="006B31E6"/>
    <w:rsid w:val="00836372"/>
    <w:rsid w:val="008B5D3F"/>
    <w:rsid w:val="00905345"/>
    <w:rsid w:val="009135B6"/>
    <w:rsid w:val="00917CF4"/>
    <w:rsid w:val="00924D88"/>
    <w:rsid w:val="00974F3F"/>
    <w:rsid w:val="00983BE0"/>
    <w:rsid w:val="009971B0"/>
    <w:rsid w:val="009A476C"/>
    <w:rsid w:val="009D47C5"/>
    <w:rsid w:val="009E7452"/>
    <w:rsid w:val="00A02D6F"/>
    <w:rsid w:val="00A92206"/>
    <w:rsid w:val="00A96256"/>
    <w:rsid w:val="00AA1EE3"/>
    <w:rsid w:val="00AF64DE"/>
    <w:rsid w:val="00B8729A"/>
    <w:rsid w:val="00B972E9"/>
    <w:rsid w:val="00BA504D"/>
    <w:rsid w:val="00C53C30"/>
    <w:rsid w:val="00C64C1F"/>
    <w:rsid w:val="00C839DA"/>
    <w:rsid w:val="00C974FF"/>
    <w:rsid w:val="00CB2FE7"/>
    <w:rsid w:val="00CF5B09"/>
    <w:rsid w:val="00D6153A"/>
    <w:rsid w:val="00DB59DD"/>
    <w:rsid w:val="00E269BC"/>
    <w:rsid w:val="00EA5829"/>
    <w:rsid w:val="00F24C58"/>
    <w:rsid w:val="00F4662A"/>
    <w:rsid w:val="00F743D3"/>
    <w:rsid w:val="00F938C2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D1F"/>
    <w:rPr>
      <w:color w:val="0000FF" w:themeColor="hyperlink"/>
      <w:u w:val="single"/>
    </w:rPr>
  </w:style>
  <w:style w:type="table" w:customStyle="1" w:styleId="1">
    <w:name w:val="Календарь 1"/>
    <w:basedOn w:val="a1"/>
    <w:uiPriority w:val="99"/>
    <w:qFormat/>
    <w:rsid w:val="00197B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endnote text"/>
    <w:basedOn w:val="a"/>
    <w:link w:val="a6"/>
    <w:uiPriority w:val="99"/>
    <w:semiHidden/>
    <w:unhideWhenUsed/>
    <w:rsid w:val="00197B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97B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97B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B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C1F"/>
  </w:style>
  <w:style w:type="paragraph" w:styleId="ac">
    <w:name w:val="footer"/>
    <w:basedOn w:val="a"/>
    <w:link w:val="ad"/>
    <w:uiPriority w:val="99"/>
    <w:unhideWhenUsed/>
    <w:rsid w:val="00C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C1F"/>
  </w:style>
  <w:style w:type="character" w:customStyle="1" w:styleId="ae">
    <w:name w:val="Основной текст_"/>
    <w:basedOn w:val="a0"/>
    <w:link w:val="4"/>
    <w:locked/>
    <w:rsid w:val="003C7AA7"/>
    <w:rPr>
      <w:rFonts w:ascii="Franklin Gothic Book" w:hAnsi="Franklin Gothic Book" w:cs="Franklin Gothic Book"/>
      <w:shd w:val="clear" w:color="auto" w:fill="FFFFFF"/>
    </w:rPr>
  </w:style>
  <w:style w:type="paragraph" w:customStyle="1" w:styleId="4">
    <w:name w:val="Основной текст4"/>
    <w:basedOn w:val="a"/>
    <w:link w:val="ae"/>
    <w:rsid w:val="003C7AA7"/>
    <w:pPr>
      <w:widowControl w:val="0"/>
      <w:shd w:val="clear" w:color="auto" w:fill="FFFFFF"/>
      <w:spacing w:before="240" w:after="0" w:line="264" w:lineRule="exact"/>
      <w:jc w:val="both"/>
    </w:pPr>
    <w:rPr>
      <w:rFonts w:ascii="Franklin Gothic Book" w:hAnsi="Franklin Gothic Book" w:cs="Franklin Gothic Book"/>
    </w:rPr>
  </w:style>
  <w:style w:type="character" w:customStyle="1" w:styleId="12pt1">
    <w:name w:val="Основной текст + 12 pt1"/>
    <w:basedOn w:val="a0"/>
    <w:link w:val="af"/>
    <w:uiPriority w:val="99"/>
    <w:locked/>
    <w:rsid w:val="00917CF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f0">
    <w:name w:val="Body Text"/>
    <w:basedOn w:val="a"/>
    <w:link w:val="af1"/>
    <w:uiPriority w:val="99"/>
    <w:rsid w:val="00917CF4"/>
    <w:pPr>
      <w:widowControl w:val="0"/>
      <w:shd w:val="clear" w:color="auto" w:fill="FFFFFF"/>
      <w:spacing w:before="420" w:after="300" w:line="24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917C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af">
    <w:name w:val="Подпись к таблице"/>
    <w:basedOn w:val="a"/>
    <w:link w:val="12pt1"/>
    <w:uiPriority w:val="99"/>
    <w:rsid w:val="00917CF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2pt">
    <w:name w:val="Основной текст + 12 pt"/>
    <w:aliases w:val="Не полужирный"/>
    <w:basedOn w:val="12pt1"/>
    <w:uiPriority w:val="99"/>
    <w:rsid w:val="00CF5B09"/>
    <w:rPr>
      <w:rFonts w:ascii="Times New Roman" w:hAnsi="Times New Roman" w:cs="Times New Roman"/>
      <w:b/>
      <w:b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D1F"/>
    <w:rPr>
      <w:color w:val="0000FF" w:themeColor="hyperlink"/>
      <w:u w:val="single"/>
    </w:rPr>
  </w:style>
  <w:style w:type="table" w:customStyle="1" w:styleId="1">
    <w:name w:val="Календарь 1"/>
    <w:basedOn w:val="a1"/>
    <w:uiPriority w:val="99"/>
    <w:qFormat/>
    <w:rsid w:val="00197B8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endnote text"/>
    <w:basedOn w:val="a"/>
    <w:link w:val="a6"/>
    <w:uiPriority w:val="99"/>
    <w:semiHidden/>
    <w:unhideWhenUsed/>
    <w:rsid w:val="00197B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97B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97B8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B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C1F"/>
  </w:style>
  <w:style w:type="paragraph" w:styleId="ac">
    <w:name w:val="footer"/>
    <w:basedOn w:val="a"/>
    <w:link w:val="ad"/>
    <w:uiPriority w:val="99"/>
    <w:unhideWhenUsed/>
    <w:rsid w:val="00C6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tt-k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863F-47FD-4C4F-9BFF-09D8F5EF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 9</cp:lastModifiedBy>
  <cp:revision>8</cp:revision>
  <cp:lastPrinted>2018-10-05T08:58:00Z</cp:lastPrinted>
  <dcterms:created xsi:type="dcterms:W3CDTF">2018-03-22T10:06:00Z</dcterms:created>
  <dcterms:modified xsi:type="dcterms:W3CDTF">2018-10-05T10:57:00Z</dcterms:modified>
</cp:coreProperties>
</file>