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FF" w:rsidRDefault="00892FFF" w:rsidP="008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Курс:     1             Группа МЛ-199</w:t>
      </w:r>
    </w:p>
    <w:p w:rsidR="00892FFF" w:rsidRDefault="00892FFF" w:rsidP="008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ОКЖД</w:t>
      </w:r>
    </w:p>
    <w:p w:rsidR="00892FFF" w:rsidRDefault="00892FFF" w:rsidP="008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892FFF" w:rsidRDefault="00892FFF">
      <w:pPr>
        <w:rPr>
          <w:rFonts w:ascii="Times New Roman" w:hAnsi="Times New Roman" w:cs="Times New Roman"/>
          <w:b/>
          <w:sz w:val="24"/>
          <w:szCs w:val="24"/>
        </w:rPr>
      </w:pPr>
    </w:p>
    <w:p w:rsidR="00674551" w:rsidRPr="000F53EC" w:rsidRDefault="000F53EC" w:rsidP="00A973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EC">
        <w:rPr>
          <w:rFonts w:ascii="Times New Roman" w:hAnsi="Times New Roman" w:cs="Times New Roman"/>
          <w:b/>
          <w:sz w:val="28"/>
          <w:szCs w:val="28"/>
        </w:rPr>
        <w:t>Общие сведения о локомотивах и электропоездах и дизельных поездах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Локомотив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lokus</w:t>
      </w:r>
      <w:proofErr w:type="spellEnd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</w:t>
      </w:r>
      <w:proofErr w:type="spellStart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motio</w:t>
      </w:r>
      <w:proofErr w:type="spellEnd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движение) – основная тяговая машина для передвижения вагонов.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локомотивах не перевозят ни грузы, ни пассажиров.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вида и способа получения энергии локомотивы подразделяют </w:t>
      </w:r>
      <w:proofErr w:type="gramStart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A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автономные</w:t>
      </w:r>
      <w:r w:rsidRPr="00394A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94A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неавтономные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самоходный экипаж получает энергию от источника, расположенного внутри него (от двигателя внутреннего сгорания, котла, газовой турбины или аккумуляторной батареи), то его называют </w:t>
      </w:r>
      <w:r w:rsidRPr="00394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автономным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тепловозы, </w:t>
      </w:r>
      <w:proofErr w:type="spellStart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газотурбовозы</w:t>
      </w:r>
      <w:proofErr w:type="spellEnd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паровозы, мотовозы.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94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паровозе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силовой установки выполняет паровой котел, а паровая поршневая машина преобразует тепловую энергию </w:t>
      </w:r>
      <w:proofErr w:type="gramStart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механическую.</w:t>
      </w:r>
    </w:p>
    <w:p w:rsidR="00394AA8" w:rsidRPr="00394AA8" w:rsidRDefault="00394AA8" w:rsidP="00394AA8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960120"/>
            <wp:effectExtent l="0" t="0" r="0" b="0"/>
            <wp:docPr id="15" name="Рисунок 15" descr="hello_html_m620771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20771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A8" w:rsidRPr="00394AA8" w:rsidRDefault="00394AA8" w:rsidP="003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– Паровоз</w:t>
      </w:r>
    </w:p>
    <w:p w:rsidR="00394AA8" w:rsidRPr="00394AA8" w:rsidRDefault="00394AA8" w:rsidP="003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Тепловозом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локомотив, на котором имеется собственная силовая установка в виде двигателя внутреннего сгорания (обычно дизеля). От этой установки работает генератор электрического тока для тяговых электродвигателей.</w:t>
      </w:r>
    </w:p>
    <w:p w:rsidR="00394AA8" w:rsidRPr="00394AA8" w:rsidRDefault="00394AA8" w:rsidP="00394AA8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1737360" cy="1272540"/>
            <wp:effectExtent l="0" t="0" r="0" b="3810"/>
            <wp:docPr id="14" name="Рисунок 14" descr="hello_html_m7e0e12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e0e122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A8" w:rsidRPr="00394AA8" w:rsidRDefault="00394AA8" w:rsidP="003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– Тепловоз</w:t>
      </w: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94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мотовоза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силовой установкой также является двигатель внутреннего сгорания, но привод на колеса осуществляется с помощью механической трансмиссии.</w:t>
      </w:r>
    </w:p>
    <w:p w:rsidR="00394AA8" w:rsidRPr="00394AA8" w:rsidRDefault="00394AA8" w:rsidP="0039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1691640" cy="1150620"/>
            <wp:effectExtent l="0" t="0" r="3810" b="0"/>
            <wp:docPr id="13" name="Рисунок 13" descr="hello_html_167b8f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67b8f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A8" w:rsidRPr="00394AA8" w:rsidRDefault="00394AA8" w:rsidP="003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– Мотовоз</w:t>
      </w:r>
    </w:p>
    <w:p w:rsidR="00394AA8" w:rsidRPr="00394AA8" w:rsidRDefault="00394AA8" w:rsidP="003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4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Газотурбовозом</w:t>
      </w:r>
      <w:proofErr w:type="spellEnd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локомотив, имеющий в качестве силовой установки газовую турбину.</w:t>
      </w:r>
    </w:p>
    <w:p w:rsidR="00394AA8" w:rsidRPr="00394AA8" w:rsidRDefault="00394AA8" w:rsidP="00AB1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экипаж приводят в движение тяговые двигатели, получающие электрическую энергию от источника, расположенного вне его, то его называют </w:t>
      </w:r>
      <w:r w:rsidRPr="00394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неавтономным</w:t>
      </w:r>
      <w:r w:rsidRPr="00394A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относятся электровозы. 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394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Электровозом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локомотив, источником энергии которого является электрический ток, получаемый через контактную сеть от электрических тяговых подстанций</w:t>
      </w:r>
      <w:r w:rsidRPr="00394AA8">
        <w:rPr>
          <w:rFonts w:ascii="&amp;quot" w:eastAsia="Times New Roman" w:hAnsi="&amp;quot" w:cs="Times New Roman"/>
          <w:sz w:val="20"/>
          <w:szCs w:val="20"/>
          <w:lang w:eastAsia="ru-RU"/>
        </w:rPr>
        <w:t>.</w:t>
      </w:r>
    </w:p>
    <w:p w:rsidR="00394AA8" w:rsidRPr="00394AA8" w:rsidRDefault="00394AA8" w:rsidP="00394AA8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1630680" cy="1143000"/>
            <wp:effectExtent l="0" t="0" r="7620" b="0"/>
            <wp:docPr id="12" name="Рисунок 12" descr="hello_html_2e53c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e53c86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80"/>
                    <a:stretch/>
                  </pic:blipFill>
                  <pic:spPr bwMode="auto">
                    <a:xfrm>
                      <a:off x="0" y="0"/>
                      <a:ext cx="16306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AA8" w:rsidRPr="00394AA8" w:rsidRDefault="00394AA8" w:rsidP="003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– Электровоз</w:t>
      </w:r>
    </w:p>
    <w:p w:rsidR="00394AA8" w:rsidRPr="00394AA8" w:rsidRDefault="00394AA8" w:rsidP="003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9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выполняемой работе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локомотивы подразделяют </w:t>
      </w:r>
      <w:proofErr w:type="gramStart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A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пассажирские, грузовые</w:t>
      </w:r>
      <w:r w:rsidRPr="00394A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4A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4A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маневровые</w:t>
      </w:r>
      <w:r w:rsidRPr="00394A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Пассажирские локомотивы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вождения пассажирских поездов и рассчитаны на высокие конструкционные скорости (160 км/ч и более). 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Грузовые локомотивы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вождения тяжелых поездов, должны развивать значительную силу тяги, иметь большое число движущих колесных пар, которые создают тяговое усилие. 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Маневровые локомотивы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маневровой работы и рассчитаны на небольшие мощности и конструкционные скорости.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9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типу кузова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локомотивы подразделяются </w:t>
      </w:r>
      <w:proofErr w:type="gramStart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AA8" w:rsidRPr="00394AA8" w:rsidRDefault="00394AA8" w:rsidP="009B11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капотный;</w:t>
      </w:r>
    </w:p>
    <w:p w:rsidR="00394AA8" w:rsidRPr="00394AA8" w:rsidRDefault="00394AA8" w:rsidP="009B11D6">
      <w:pPr>
        <w:spacing w:after="0" w:line="36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вагонный</w:t>
      </w:r>
      <w:r w:rsidRPr="00394AA8">
        <w:rPr>
          <w:rFonts w:ascii="&amp;quot" w:eastAsia="Times New Roman" w:hAnsi="&amp;quot" w:cs="Times New Roman"/>
          <w:sz w:val="20"/>
          <w:szCs w:val="20"/>
          <w:lang w:eastAsia="ru-RU"/>
        </w:rPr>
        <w:t>.</w:t>
      </w:r>
    </w:p>
    <w:p w:rsidR="00394AA8" w:rsidRPr="00394AA8" w:rsidRDefault="00394AA8" w:rsidP="009B11D6">
      <w:pPr>
        <w:spacing w:after="0" w:line="36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1851660" cy="982980"/>
            <wp:effectExtent l="0" t="0" r="0" b="7620"/>
            <wp:docPr id="11" name="Рисунок 11" descr="hello_html_21ad7d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1ad7d6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541020"/>
            <wp:effectExtent l="0" t="0" r="0" b="0"/>
            <wp:docPr id="10" name="Рисунок 10" descr="hello_html_52da1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2da169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A8" w:rsidRPr="00394AA8" w:rsidRDefault="00394AA8" w:rsidP="003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– Капотный тип кузова</w:t>
      </w:r>
    </w:p>
    <w:p w:rsidR="00394AA8" w:rsidRPr="00394AA8" w:rsidRDefault="00394AA8" w:rsidP="003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1379220" cy="1135380"/>
            <wp:effectExtent l="0" t="0" r="0" b="7620"/>
            <wp:docPr id="9" name="Рисунок 9" descr="hello_html_7cdbc9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cdbc9d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1211580" cy="563880"/>
            <wp:effectExtent l="0" t="0" r="7620" b="7620"/>
            <wp:docPr id="8" name="Рисунок 8" descr="hello_html_m13b52c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3b52c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A8" w:rsidRPr="00394AA8" w:rsidRDefault="00394AA8" w:rsidP="003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– Вагонный тип кузова</w:t>
      </w:r>
    </w:p>
    <w:p w:rsidR="00394AA8" w:rsidRPr="00394AA8" w:rsidRDefault="00394AA8" w:rsidP="003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9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числу секций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локомотивы подразделяются </w:t>
      </w:r>
      <w:proofErr w:type="gramStart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односекционный;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двухсекционный;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многосекционный.</w:t>
      </w:r>
    </w:p>
    <w:p w:rsidR="00394AA8" w:rsidRPr="00394AA8" w:rsidRDefault="00394AA8" w:rsidP="0039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807720"/>
            <wp:effectExtent l="0" t="0" r="0" b="0"/>
            <wp:docPr id="7" name="Рисунок 7" descr="hello_html_2022f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022f19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1051560" cy="563880"/>
            <wp:effectExtent l="0" t="0" r="0" b="7620"/>
            <wp:docPr id="6" name="Рисунок 6" descr="hello_html_m13a5b3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3a5b30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A8" w:rsidRPr="00394AA8" w:rsidRDefault="00394AA8" w:rsidP="003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– Односекционный локомотив</w:t>
      </w: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1478280" cy="830580"/>
            <wp:effectExtent l="0" t="0" r="7620" b="7620"/>
            <wp:docPr id="5" name="Рисунок 5" descr="hello_html_1171c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171ce1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1211580" cy="563880"/>
            <wp:effectExtent l="0" t="0" r="7620" b="7620"/>
            <wp:docPr id="4" name="Рисунок 4" descr="hello_html_30a6f0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0a6f00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A8" w:rsidRPr="00394AA8" w:rsidRDefault="00394AA8" w:rsidP="003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– Двухсекционный локомотив</w:t>
      </w: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2125980" cy="784860"/>
            <wp:effectExtent l="0" t="0" r="7620" b="0"/>
            <wp:docPr id="3" name="Рисунок 3" descr="hello_html_m6c180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6c18037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1234440" cy="502920"/>
            <wp:effectExtent l="0" t="0" r="3810" b="0"/>
            <wp:docPr id="2" name="Рисунок 2" descr="hello_html_6779d0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779d0c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A8" w:rsidRPr="00394AA8" w:rsidRDefault="00394AA8" w:rsidP="003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– Многосекционный локомотив</w:t>
      </w: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Сериям локомотивов дают буквенные названия в честь выдающихся людей, конструкторов или по заводу-изготовителю. Электровозы </w:t>
      </w:r>
      <w:proofErr w:type="gramStart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названы так в честь В.И. Ленина. За буквами идет нумерация серии электровоза. Установлена следующая нумерация серий электровозов:</w:t>
      </w:r>
    </w:p>
    <w:p w:rsidR="00394AA8" w:rsidRPr="00394AA8" w:rsidRDefault="00394AA8" w:rsidP="00394AA8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3672840" cy="1287780"/>
            <wp:effectExtent l="0" t="0" r="3810" b="7620"/>
            <wp:docPr id="1" name="Рисунок 1" descr="hello_html_77659c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7659c1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A8" w:rsidRPr="00394AA8" w:rsidRDefault="00394AA8" w:rsidP="00394AA8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Электровозы с кремниевыми выпрямителями ВЛ60</w:t>
      </w:r>
      <w:r w:rsidRPr="00394A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вентильными двигателями ВЛ80</w:t>
      </w:r>
      <w:r w:rsidRPr="00394A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рекуперацией на кремниевых управляемых вентилях ВЛ60</w:t>
      </w:r>
      <w:r w:rsidRPr="00394A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кр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рекуперацией ВЛ80</w:t>
      </w:r>
      <w:r w:rsidRPr="00394A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реостатным торможением ВЛ80</w:t>
      </w:r>
      <w:r w:rsidRPr="00394A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тепловозов, построенных после 1945 года, было применено буквенно-цифровое обозначение серий, отличающееся от обозначения электровозов. Здесь буквенная часть состоит также из двух или трех букв, но имеющих иное значение.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ТЭ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тепловозы поездные с электрической передачей для грузовой работы, 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ТГ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гидравлической передачей для грузовой работы, 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ТЭП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электрической передачей для пассажирской работы, 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A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2ТЭ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двухсекционные с электрической передачей для пассажирской работы,</w:t>
      </w:r>
      <w:proofErr w:type="gramEnd"/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газотурбовоз</w:t>
      </w:r>
      <w:proofErr w:type="spellEnd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ТЭМ 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маневровые тепловозы с электрической передачей,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ТГМ 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маневровые тепловозы с гидравлической передачей. 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Цифры </w:t>
      </w:r>
      <w:r w:rsidRPr="00394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 до 49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обозначениях серий показывают, что проект выполнен на </w:t>
      </w:r>
      <w:r w:rsidRPr="00394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Харьковском заводе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цифры </w:t>
      </w:r>
      <w:r w:rsidRPr="00394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55 до 90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</w:t>
      </w:r>
      <w:r w:rsidRPr="00394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Коломенском заводе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2ТЭ10 означает: Т — тепловоз, Э — с электрической передачей, 2 — двухсекционный, 10 — завод постройки — Харьковский транспортного машиностроения. </w:t>
      </w:r>
    </w:p>
    <w:p w:rsidR="00394AA8" w:rsidRPr="00394AA8" w:rsidRDefault="00394AA8" w:rsidP="009B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Моторвагонный</w:t>
      </w:r>
      <w:proofErr w:type="spellEnd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подвижной состав разделяют на автомотрисы, моторные и прицепные вагоны, из которых формируют электропоезда, и </w:t>
      </w:r>
      <w:proofErr w:type="gramStart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дизель-поезда</w:t>
      </w:r>
      <w:proofErr w:type="gramEnd"/>
      <w:r w:rsidRPr="00394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D6" w:rsidRDefault="00672A74" w:rsidP="009B11D6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000000" w:themeColor="text1"/>
          <w:sz w:val="28"/>
          <w:szCs w:val="28"/>
        </w:rPr>
      </w:pPr>
      <w:r w:rsidRPr="009B11D6">
        <w:rPr>
          <w:b/>
          <w:bCs/>
          <w:color w:val="000000" w:themeColor="text1"/>
          <w:sz w:val="28"/>
          <w:szCs w:val="28"/>
        </w:rPr>
        <w:t>Нумерация локомотивов.</w:t>
      </w:r>
    </w:p>
    <w:p w:rsidR="009B11D6" w:rsidRDefault="00672A74" w:rsidP="009B11D6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9B11D6">
        <w:rPr>
          <w:color w:val="000000" w:themeColor="text1"/>
          <w:sz w:val="28"/>
          <w:szCs w:val="28"/>
        </w:rPr>
        <w:t xml:space="preserve">Номера локомотивов, электропоездов, </w:t>
      </w:r>
      <w:proofErr w:type="gramStart"/>
      <w:r w:rsidRPr="009B11D6">
        <w:rPr>
          <w:color w:val="000000" w:themeColor="text1"/>
          <w:sz w:val="28"/>
          <w:szCs w:val="28"/>
        </w:rPr>
        <w:t>дизель-поездов</w:t>
      </w:r>
      <w:proofErr w:type="gramEnd"/>
      <w:r w:rsidRPr="009B11D6">
        <w:rPr>
          <w:color w:val="000000" w:themeColor="text1"/>
          <w:sz w:val="28"/>
          <w:szCs w:val="28"/>
        </w:rPr>
        <w:t xml:space="preserve">, мотовозов, автомотрис и т.д., а также специальных машин и механизмов на рельсовом ходу </w:t>
      </w:r>
      <w:r w:rsidRPr="009B11D6">
        <w:rPr>
          <w:b/>
          <w:bCs/>
          <w:color w:val="000000" w:themeColor="text1"/>
          <w:sz w:val="28"/>
          <w:szCs w:val="28"/>
        </w:rPr>
        <w:t>начинаются всегда с 1</w:t>
      </w:r>
      <w:r w:rsidRPr="009B11D6">
        <w:rPr>
          <w:color w:val="000000" w:themeColor="text1"/>
          <w:sz w:val="28"/>
          <w:szCs w:val="28"/>
        </w:rPr>
        <w:t xml:space="preserve">. </w:t>
      </w:r>
    </w:p>
    <w:p w:rsidR="009B11D6" w:rsidRDefault="00672A74" w:rsidP="009B11D6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9B11D6">
        <w:rPr>
          <w:b/>
          <w:bCs/>
          <w:color w:val="000000" w:themeColor="text1"/>
          <w:sz w:val="28"/>
          <w:szCs w:val="28"/>
        </w:rPr>
        <w:t>Второй знак</w:t>
      </w:r>
      <w:r w:rsidRPr="009B11D6">
        <w:rPr>
          <w:color w:val="000000" w:themeColor="text1"/>
          <w:sz w:val="28"/>
          <w:szCs w:val="28"/>
        </w:rPr>
        <w:t xml:space="preserve"> является признаком локомотива или машины;</w:t>
      </w:r>
    </w:p>
    <w:p w:rsidR="009B11D6" w:rsidRDefault="00672A74" w:rsidP="009B11D6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9B11D6">
        <w:rPr>
          <w:color w:val="000000" w:themeColor="text1"/>
          <w:sz w:val="28"/>
          <w:szCs w:val="28"/>
        </w:rPr>
        <w:t>0 — паровозы;</w:t>
      </w:r>
    </w:p>
    <w:p w:rsidR="009B11D6" w:rsidRDefault="00672A74" w:rsidP="009B11D6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9B11D6">
        <w:rPr>
          <w:color w:val="000000" w:themeColor="text1"/>
          <w:sz w:val="28"/>
          <w:szCs w:val="28"/>
        </w:rPr>
        <w:t>1 — электровозы односекционные;</w:t>
      </w:r>
    </w:p>
    <w:p w:rsidR="009B11D6" w:rsidRDefault="00672A74" w:rsidP="009B11D6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9B11D6">
        <w:rPr>
          <w:color w:val="000000" w:themeColor="text1"/>
          <w:sz w:val="28"/>
          <w:szCs w:val="28"/>
        </w:rPr>
        <w:t>2 — электровозы многосекционные;</w:t>
      </w:r>
    </w:p>
    <w:p w:rsidR="009B11D6" w:rsidRDefault="00672A74" w:rsidP="009B11D6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9B11D6">
        <w:rPr>
          <w:color w:val="000000" w:themeColor="text1"/>
          <w:sz w:val="28"/>
          <w:szCs w:val="28"/>
        </w:rPr>
        <w:t>3 — электропоезда;</w:t>
      </w:r>
    </w:p>
    <w:p w:rsidR="009B11D6" w:rsidRDefault="00672A74" w:rsidP="009B11D6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9B11D6">
        <w:rPr>
          <w:color w:val="000000" w:themeColor="text1"/>
          <w:sz w:val="28"/>
          <w:szCs w:val="28"/>
        </w:rPr>
        <w:t>4 — метрополитен;</w:t>
      </w:r>
    </w:p>
    <w:p w:rsidR="009B11D6" w:rsidRDefault="00672A74" w:rsidP="009B11D6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9B11D6">
        <w:rPr>
          <w:color w:val="000000" w:themeColor="text1"/>
          <w:sz w:val="28"/>
          <w:szCs w:val="28"/>
        </w:rPr>
        <w:t>5 — тепловозы односекционные;</w:t>
      </w:r>
    </w:p>
    <w:p w:rsidR="009B11D6" w:rsidRDefault="00672A74" w:rsidP="009B11D6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9B11D6">
        <w:rPr>
          <w:color w:val="000000" w:themeColor="text1"/>
          <w:sz w:val="28"/>
          <w:szCs w:val="28"/>
        </w:rPr>
        <w:t>6 — тепловозы многосекционные;</w:t>
      </w:r>
    </w:p>
    <w:p w:rsidR="009B11D6" w:rsidRDefault="009B11D6" w:rsidP="009B11D6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 — </w:t>
      </w:r>
      <w:proofErr w:type="gramStart"/>
      <w:r>
        <w:rPr>
          <w:color w:val="000000" w:themeColor="text1"/>
          <w:sz w:val="28"/>
          <w:szCs w:val="28"/>
        </w:rPr>
        <w:t>дизель-поезда</w:t>
      </w:r>
      <w:proofErr w:type="gramEnd"/>
      <w:r>
        <w:rPr>
          <w:color w:val="000000" w:themeColor="text1"/>
          <w:sz w:val="28"/>
          <w:szCs w:val="28"/>
        </w:rPr>
        <w:t xml:space="preserve"> и автомотрисы</w:t>
      </w:r>
    </w:p>
    <w:p w:rsidR="009B11D6" w:rsidRDefault="00672A74" w:rsidP="009B11D6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9B11D6">
        <w:rPr>
          <w:color w:val="000000" w:themeColor="text1"/>
          <w:sz w:val="28"/>
          <w:szCs w:val="28"/>
        </w:rPr>
        <w:t>8 — специальный тяговый подвижной состав</w:t>
      </w:r>
      <w:r w:rsidR="009B11D6">
        <w:rPr>
          <w:color w:val="000000" w:themeColor="text1"/>
          <w:sz w:val="28"/>
          <w:szCs w:val="28"/>
        </w:rPr>
        <w:t xml:space="preserve"> (мотовозы, автодрезины и т.д.)</w:t>
      </w:r>
    </w:p>
    <w:p w:rsidR="009B11D6" w:rsidRDefault="00672A74" w:rsidP="009B11D6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9B11D6">
        <w:rPr>
          <w:color w:val="000000" w:themeColor="text1"/>
          <w:sz w:val="28"/>
          <w:szCs w:val="28"/>
        </w:rPr>
        <w:t>9 — путевые машины.</w:t>
      </w:r>
    </w:p>
    <w:p w:rsidR="00672A74" w:rsidRPr="009B11D6" w:rsidRDefault="00672A74" w:rsidP="009B11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11D6">
        <w:rPr>
          <w:color w:val="000000" w:themeColor="text1"/>
          <w:sz w:val="28"/>
          <w:szCs w:val="28"/>
        </w:rPr>
        <w:t xml:space="preserve">По </w:t>
      </w:r>
      <w:r w:rsidRPr="009B11D6">
        <w:rPr>
          <w:b/>
          <w:bCs/>
          <w:color w:val="000000" w:themeColor="text1"/>
          <w:sz w:val="28"/>
          <w:szCs w:val="28"/>
        </w:rPr>
        <w:t>третьему и четвертому</w:t>
      </w:r>
      <w:r w:rsidRPr="009B11D6">
        <w:rPr>
          <w:color w:val="000000" w:themeColor="text1"/>
          <w:sz w:val="28"/>
          <w:szCs w:val="28"/>
        </w:rPr>
        <w:t xml:space="preserve"> знакам номера </w:t>
      </w:r>
      <w:proofErr w:type="gramStart"/>
      <w:r w:rsidRPr="009B11D6">
        <w:rPr>
          <w:color w:val="000000" w:themeColor="text1"/>
          <w:sz w:val="28"/>
          <w:szCs w:val="28"/>
        </w:rPr>
        <w:t>локомотива</w:t>
      </w:r>
      <w:proofErr w:type="gramEnd"/>
      <w:r w:rsidRPr="009B11D6">
        <w:rPr>
          <w:color w:val="000000" w:themeColor="text1"/>
          <w:sz w:val="28"/>
          <w:szCs w:val="28"/>
        </w:rPr>
        <w:t xml:space="preserve"> можно установить его основную техническую характеристику: для </w:t>
      </w:r>
      <w:proofErr w:type="gramStart"/>
      <w:r w:rsidRPr="009B11D6">
        <w:rPr>
          <w:color w:val="000000" w:themeColor="text1"/>
          <w:sz w:val="28"/>
          <w:szCs w:val="28"/>
        </w:rPr>
        <w:t>какого</w:t>
      </w:r>
      <w:proofErr w:type="gramEnd"/>
      <w:r w:rsidRPr="009B11D6">
        <w:rPr>
          <w:color w:val="000000" w:themeColor="text1"/>
          <w:sz w:val="28"/>
          <w:szCs w:val="28"/>
        </w:rPr>
        <w:t xml:space="preserve"> вида движения используется, серия локомотива, тип передачи и т.д. Аналогично для путевых машин эти знаки означают назначение машины и ее серию; </w:t>
      </w:r>
      <w:r w:rsidRPr="009B11D6">
        <w:rPr>
          <w:b/>
          <w:bCs/>
          <w:color w:val="000000" w:themeColor="text1"/>
          <w:sz w:val="28"/>
          <w:szCs w:val="28"/>
        </w:rPr>
        <w:t xml:space="preserve">пятый, шестой и седьмой знаки </w:t>
      </w:r>
      <w:r w:rsidRPr="009B11D6">
        <w:rPr>
          <w:color w:val="000000" w:themeColor="text1"/>
          <w:sz w:val="28"/>
          <w:szCs w:val="28"/>
        </w:rPr>
        <w:t xml:space="preserve">составляют порядковый номер локомотива. </w:t>
      </w:r>
    </w:p>
    <w:p w:rsid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Виды тяги и их технико-экономическое сравнение</w:t>
      </w:r>
    </w:p>
    <w:p w:rsidR="00AB132E" w:rsidRDefault="00AB132E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типа локомотива различают и виды тяги. При паровой тяге поезда обслуживаются паровозами; при тепловой тяге - тепловозами, в пригородном сообщении - </w:t>
      </w:r>
      <w:proofErr w:type="spellStart"/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дизельпоездами</w:t>
      </w:r>
      <w:proofErr w:type="spellEnd"/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при электрической тяге - электровозами, в пригородном сообщении - электропоездами. Паровоз, тепловоз, </w:t>
      </w:r>
      <w:proofErr w:type="spellStart"/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дизельпоезд</w:t>
      </w:r>
      <w:proofErr w:type="spellEnd"/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автономные локомотивы.</w:t>
      </w: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привязанность к линиям электропитания, </w:t>
      </w:r>
      <w:r w:rsidRPr="009B11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электрическая тяга</w:t>
      </w: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имеет ряд</w:t>
      </w: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преимуществ</w:t>
      </w: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1.Мощность тяговых двигателей электровоза не ограничена мощностью источника энергии. Поэтому, при равном или даже меньшем весе, электровоз развивает </w:t>
      </w:r>
      <w:proofErr w:type="spellStart"/>
      <w:proofErr w:type="gramStart"/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бо́льшую</w:t>
      </w:r>
      <w:proofErr w:type="spellEnd"/>
      <w:proofErr w:type="gramEnd"/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тяги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ведет поезд с более высокой скоростью, отсюда:</w:t>
      </w: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2.Пропускная способность (количество поездов в единицу времени) возрастает на 30÷50 % по сравнению с паровой тягой, а провозная способность (количество тонн перевезенного груза в единицу времени) возрастает в 1,5÷2 раза.</w:t>
      </w: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К. П.Д. составляет ≈ 23 % (при тепловой тяге ≈ 19 %, при паровой тяге ≈ 3÷4 %).</w:t>
      </w: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Электроподвижной состав устойчиво работает в зимних условиях.</w:t>
      </w: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Более высокая культура в производстве.</w:t>
      </w: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Возможна работа по системе многих единиц (на тепловозах и </w:t>
      </w:r>
      <w:proofErr w:type="spellStart"/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дизельпоездах</w:t>
      </w:r>
      <w:proofErr w:type="spellEnd"/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ограничена необходимостью </w:t>
      </w:r>
      <w:proofErr w:type="gramStart"/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работой дизель-генераторных установок в противопожарном отношении).</w:t>
      </w: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Сравнительно низкие расходы на ремонт и эксплуатацию.</w:t>
      </w: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Возможность применения рекуперации (передача электроэнергии от электровоза в контактную сеть).</w:t>
      </w: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Простота управления, быстрая смена направления движения.</w:t>
      </w: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Однако </w:t>
      </w:r>
      <w:r w:rsidRPr="009B11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электрическая тяга имеет ряд недостатков</w:t>
      </w: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Большой расход цветного металла.</w:t>
      </w: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Работа электроподвижного состава зависит от состояния контактной сети, тяговых подстанций, электростанций.</w:t>
      </w:r>
    </w:p>
    <w:p w:rsidR="009B11D6" w:rsidRPr="009B11D6" w:rsidRDefault="009B11D6" w:rsidP="009B11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3.Требуются </w:t>
      </w:r>
      <w:hyperlink r:id="rId22" w:tooltip="Дополнительный капитал" w:history="1">
        <w:r w:rsidRPr="009B11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дополнительные капитальные</w:t>
        </w:r>
      </w:hyperlink>
      <w:r w:rsidRPr="009B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затраты на строительство электростанций, тяговых подстанций и сооружений контактной сети, но они окупаются за 2÷4 года.</w:t>
      </w:r>
    </w:p>
    <w:p w:rsidR="00672A74" w:rsidRPr="009B11D6" w:rsidRDefault="00672A74" w:rsidP="009B11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53EC" w:rsidRPr="000F53EC" w:rsidRDefault="000F53EC" w:rsidP="00AB13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0F53EC" w:rsidRPr="000F53EC" w:rsidRDefault="000F53EC" w:rsidP="00AB13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1.Назовите автономные и неавтономные локомотивы. Чем они отлича</w:t>
      </w:r>
      <w:r w:rsidRPr="000F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друг от друга?</w:t>
      </w:r>
    </w:p>
    <w:p w:rsidR="000F53EC" w:rsidRPr="000F53EC" w:rsidRDefault="000F53EC" w:rsidP="00AB13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2.Каковы значения КПД паровозов, тепловозов и электровозов?</w:t>
      </w:r>
    </w:p>
    <w:p w:rsidR="000F53EC" w:rsidRPr="000F53EC" w:rsidRDefault="000F53EC" w:rsidP="00AB13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классифицируют локомотивы по роду работы?</w:t>
      </w:r>
    </w:p>
    <w:p w:rsidR="000F53EC" w:rsidRPr="000F53EC" w:rsidRDefault="000F53EC" w:rsidP="00AB13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 по серии отличить грузовой, пассажирский и маневровый теп</w:t>
      </w:r>
      <w:r w:rsidRPr="000F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ловозы?</w:t>
      </w:r>
    </w:p>
    <w:p w:rsidR="006A68C9" w:rsidRPr="000A54EF" w:rsidRDefault="006A68C9" w:rsidP="006A6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EF">
        <w:rPr>
          <w:rFonts w:ascii="Times New Roman" w:hAnsi="Times New Roman" w:cs="Times New Roman"/>
          <w:b/>
          <w:sz w:val="28"/>
          <w:szCs w:val="28"/>
        </w:rPr>
        <w:t xml:space="preserve">Задание ознакомиться с лекцией и ответить на контрольные вопросы. Ответы отправлять на электронную почту </w:t>
      </w:r>
      <w:proofErr w:type="spellStart"/>
      <w:r w:rsidRPr="000A54EF">
        <w:rPr>
          <w:rFonts w:ascii="Times New Roman" w:hAnsi="Times New Roman" w:cs="Times New Roman"/>
          <w:b/>
          <w:sz w:val="28"/>
          <w:szCs w:val="28"/>
          <w:lang w:val="en-US"/>
        </w:rPr>
        <w:t>enzhe</w:t>
      </w:r>
      <w:proofErr w:type="spellEnd"/>
      <w:r w:rsidRPr="000A54EF">
        <w:rPr>
          <w:rFonts w:ascii="Times New Roman" w:hAnsi="Times New Roman" w:cs="Times New Roman"/>
          <w:b/>
          <w:sz w:val="28"/>
          <w:szCs w:val="28"/>
        </w:rPr>
        <w:t>_58@</w:t>
      </w:r>
      <w:r w:rsidRPr="000A54E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A54E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A54E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72A74" w:rsidRDefault="00672A74"/>
    <w:sectPr w:rsidR="0067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160"/>
    <w:multiLevelType w:val="multilevel"/>
    <w:tmpl w:val="4BA8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A342B3"/>
    <w:multiLevelType w:val="multilevel"/>
    <w:tmpl w:val="133C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B201D1"/>
    <w:multiLevelType w:val="multilevel"/>
    <w:tmpl w:val="968E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F6663"/>
    <w:multiLevelType w:val="multilevel"/>
    <w:tmpl w:val="519C4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EB61C97"/>
    <w:multiLevelType w:val="multilevel"/>
    <w:tmpl w:val="07F6A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BC92C6E"/>
    <w:multiLevelType w:val="multilevel"/>
    <w:tmpl w:val="453E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CB"/>
    <w:rsid w:val="000F53EC"/>
    <w:rsid w:val="00394AA8"/>
    <w:rsid w:val="00672A74"/>
    <w:rsid w:val="00674551"/>
    <w:rsid w:val="00686876"/>
    <w:rsid w:val="006A68C9"/>
    <w:rsid w:val="006C25CB"/>
    <w:rsid w:val="00727190"/>
    <w:rsid w:val="00834EAF"/>
    <w:rsid w:val="00892FFF"/>
    <w:rsid w:val="009155A9"/>
    <w:rsid w:val="00980486"/>
    <w:rsid w:val="009B11D6"/>
    <w:rsid w:val="009F6F51"/>
    <w:rsid w:val="00A97344"/>
    <w:rsid w:val="00AB132E"/>
    <w:rsid w:val="00EE540B"/>
    <w:rsid w:val="00F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3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1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3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1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pandia.ru/text/category/dopolnitelmznij_kapi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D441-6FBD-4551-BE59-9D2FBBF7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teacher45</dc:creator>
  <cp:lastModifiedBy>User22</cp:lastModifiedBy>
  <cp:revision>2</cp:revision>
  <dcterms:created xsi:type="dcterms:W3CDTF">2020-03-20T13:28:00Z</dcterms:created>
  <dcterms:modified xsi:type="dcterms:W3CDTF">2020-03-20T13:28:00Z</dcterms:modified>
</cp:coreProperties>
</file>