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43" w:rsidRP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b/>
          <w:color w:val="000000"/>
          <w:szCs w:val="24"/>
          <w:u w:val="single"/>
          <w:lang w:eastAsia="ru-RU" w:bidi="ru-RU"/>
        </w:rPr>
      </w:pPr>
      <w:r w:rsidRPr="00DA3643">
        <w:rPr>
          <w:rFonts w:eastAsia="Times New Roman" w:cs="Times New Roman"/>
          <w:b/>
          <w:color w:val="000000"/>
          <w:szCs w:val="24"/>
          <w:u w:val="single"/>
          <w:lang w:eastAsia="ru-RU" w:bidi="ru-RU"/>
        </w:rPr>
        <w:t>Специальность:  Электроснабжение (по отраслям)</w:t>
      </w:r>
    </w:p>
    <w:p w:rsidR="00DA3643" w:rsidRP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b/>
          <w:color w:val="000000"/>
          <w:szCs w:val="24"/>
          <w:u w:val="single"/>
          <w:lang w:eastAsia="ru-RU" w:bidi="ru-RU"/>
        </w:rPr>
      </w:pPr>
      <w:r w:rsidRPr="00DA3643">
        <w:rPr>
          <w:rFonts w:eastAsia="Times New Roman" w:cs="Times New Roman"/>
          <w:b/>
          <w:color w:val="000000"/>
          <w:szCs w:val="24"/>
          <w:u w:val="single"/>
          <w:lang w:eastAsia="ru-RU" w:bidi="ru-RU"/>
        </w:rPr>
        <w:t xml:space="preserve">Курс: </w:t>
      </w:r>
      <w:proofErr w:type="gramStart"/>
      <w:r w:rsidRPr="00DA3643">
        <w:rPr>
          <w:rFonts w:eastAsia="Times New Roman" w:cs="Times New Roman"/>
          <w:b/>
          <w:color w:val="000000"/>
          <w:szCs w:val="24"/>
          <w:u w:val="single"/>
          <w:lang w:val="en-US" w:eastAsia="ru-RU" w:bidi="ru-RU"/>
        </w:rPr>
        <w:t>III</w:t>
      </w:r>
      <w:r w:rsidRPr="00DA3643">
        <w:rPr>
          <w:rFonts w:eastAsia="Times New Roman" w:cs="Times New Roman"/>
          <w:b/>
          <w:color w:val="000000"/>
          <w:szCs w:val="24"/>
          <w:u w:val="single"/>
          <w:lang w:eastAsia="ru-RU" w:bidi="ru-RU"/>
        </w:rPr>
        <w:t xml:space="preserve"> ,</w:t>
      </w:r>
      <w:proofErr w:type="gramEnd"/>
      <w:r w:rsidRPr="00DA3643">
        <w:rPr>
          <w:rFonts w:eastAsia="Times New Roman" w:cs="Times New Roman"/>
          <w:b/>
          <w:color w:val="000000"/>
          <w:szCs w:val="24"/>
          <w:u w:val="single"/>
          <w:lang w:eastAsia="ru-RU" w:bidi="ru-RU"/>
        </w:rPr>
        <w:t xml:space="preserve"> группа Э 179</w:t>
      </w:r>
    </w:p>
    <w:p w:rsidR="00DA3643" w:rsidRP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b/>
          <w:color w:val="000000"/>
          <w:szCs w:val="24"/>
          <w:u w:val="single"/>
          <w:lang w:eastAsia="ru-RU" w:bidi="ru-RU"/>
        </w:rPr>
      </w:pPr>
      <w:r w:rsidRPr="00DA3643">
        <w:rPr>
          <w:rFonts w:eastAsia="Times New Roman" w:cs="Times New Roman"/>
          <w:b/>
          <w:color w:val="000000"/>
          <w:szCs w:val="24"/>
          <w:u w:val="single"/>
          <w:lang w:eastAsia="ru-RU" w:bidi="ru-RU"/>
        </w:rPr>
        <w:t>Дисциплина (МДК) МДК 03.01</w:t>
      </w:r>
    </w:p>
    <w:p w:rsidR="00DA3643" w:rsidRP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b/>
          <w:color w:val="000000"/>
          <w:szCs w:val="24"/>
          <w:u w:val="single"/>
          <w:lang w:eastAsia="ru-RU" w:bidi="ru-RU"/>
        </w:rPr>
      </w:pPr>
      <w:r w:rsidRPr="00DA3643">
        <w:rPr>
          <w:rFonts w:eastAsia="Times New Roman" w:cs="Times New Roman"/>
          <w:b/>
          <w:color w:val="000000"/>
          <w:szCs w:val="24"/>
          <w:u w:val="single"/>
          <w:lang w:eastAsia="ru-RU" w:bidi="ru-RU"/>
        </w:rPr>
        <w:t>ФИО преподавателя: Фаттахов Л.Ф.</w:t>
      </w:r>
    </w:p>
    <w:p w:rsidR="00DA3643" w:rsidRP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b/>
          <w:color w:val="000000"/>
          <w:szCs w:val="24"/>
          <w:lang w:eastAsia="ru-RU" w:bidi="ru-RU"/>
        </w:rPr>
      </w:pPr>
    </w:p>
    <w:p w:rsidR="00DA3643" w:rsidRDefault="00DA3643" w:rsidP="00DA3643">
      <w:pPr>
        <w:widowControl w:val="0"/>
        <w:spacing w:line="254" w:lineRule="exact"/>
        <w:ind w:firstLine="340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</w:p>
    <w:p w:rsidR="00DA3643" w:rsidRPr="00DA3643" w:rsidRDefault="00DA3643" w:rsidP="00DA3643">
      <w:pPr>
        <w:widowControl w:val="0"/>
        <w:spacing w:line="254" w:lineRule="exact"/>
        <w:ind w:firstLine="340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Тема. </w:t>
      </w:r>
      <w:r w:rsidRPr="00DA3643">
        <w:rPr>
          <w:rFonts w:eastAsia="Times New Roman" w:cs="Times New Roman"/>
          <w:b/>
          <w:color w:val="000000"/>
          <w:szCs w:val="24"/>
          <w:lang w:eastAsia="ru-RU" w:bidi="ru-RU"/>
        </w:rPr>
        <w:tab/>
        <w:t>Защитные проводники РЕ и проводники системы уравнивания потенциалов</w:t>
      </w:r>
    </w:p>
    <w:p w:rsidR="00DA3643" w:rsidRDefault="00DA3643" w:rsidP="00DA3643">
      <w:pPr>
        <w:widowControl w:val="0"/>
        <w:spacing w:line="254" w:lineRule="exact"/>
        <w:ind w:firstLine="340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</w:p>
    <w:p w:rsidR="00DA3643" w:rsidRPr="00DA3643" w:rsidRDefault="00DA3643" w:rsidP="00DA3643">
      <w:pPr>
        <w:widowControl w:val="0"/>
        <w:spacing w:line="254" w:lineRule="exact"/>
        <w:ind w:firstLine="340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color w:val="000000"/>
          <w:szCs w:val="24"/>
          <w:lang w:eastAsia="ru-RU" w:bidi="ru-RU"/>
        </w:rPr>
        <w:t>Содержание учебного материала</w:t>
      </w:r>
    </w:p>
    <w:p w:rsid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DA3643" w:rsidRP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color w:val="000000"/>
          <w:szCs w:val="24"/>
          <w:lang w:eastAsia="ru-RU" w:bidi="ru-RU"/>
        </w:rPr>
        <w:t>В качестве защитных проводников РЕ могут использоваться:</w:t>
      </w:r>
    </w:p>
    <w:p w:rsidR="00DA3643" w:rsidRPr="00DA3643" w:rsidRDefault="00DA3643" w:rsidP="00DA3643">
      <w:pPr>
        <w:widowControl w:val="0"/>
        <w:numPr>
          <w:ilvl w:val="0"/>
          <w:numId w:val="3"/>
        </w:numPr>
        <w:spacing w:line="254" w:lineRule="exact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color w:val="000000"/>
          <w:szCs w:val="24"/>
          <w:lang w:eastAsia="ru-RU" w:bidi="ru-RU"/>
        </w:rPr>
        <w:t>специально предусмотренные проводники, включая жилы многожильных кабелей, изолированные или неизолированные про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>вода в общей оболочке с фазными проводами, стационарно проло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>женные изолированные или неизолированные проводники;</w:t>
      </w:r>
    </w:p>
    <w:p w:rsidR="00DA3643" w:rsidRPr="00DA3643" w:rsidRDefault="00DA3643" w:rsidP="00DA3643">
      <w:pPr>
        <w:widowControl w:val="0"/>
        <w:numPr>
          <w:ilvl w:val="0"/>
          <w:numId w:val="3"/>
        </w:numPr>
        <w:spacing w:line="254" w:lineRule="exact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color w:val="000000"/>
          <w:szCs w:val="24"/>
          <w:lang w:eastAsia="ru-RU" w:bidi="ru-RU"/>
        </w:rPr>
        <w:t>открытые проводящие части электроустановок, включая алю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>миниевые оболочки кабелей, стальные трубы электропроводок, ме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 xml:space="preserve">таллические оболочки и опорные конструкции </w:t>
      </w:r>
      <w:proofErr w:type="spellStart"/>
      <w:r w:rsidRPr="00DA3643">
        <w:rPr>
          <w:rFonts w:eastAsia="Times New Roman" w:cs="Times New Roman"/>
          <w:color w:val="000000"/>
          <w:szCs w:val="24"/>
          <w:lang w:eastAsia="ru-RU" w:bidi="ru-RU"/>
        </w:rPr>
        <w:t>шинопроводов</w:t>
      </w:r>
      <w:proofErr w:type="spellEnd"/>
      <w:r w:rsidRPr="00DA3643">
        <w:rPr>
          <w:rFonts w:eastAsia="Times New Roman" w:cs="Times New Roman"/>
          <w:color w:val="000000"/>
          <w:szCs w:val="24"/>
          <w:lang w:eastAsia="ru-RU" w:bidi="ru-RU"/>
        </w:rPr>
        <w:t xml:space="preserve"> и комплектных устройств заводского изготовления;</w:t>
      </w:r>
    </w:p>
    <w:p w:rsidR="00DA3643" w:rsidRPr="00DA3643" w:rsidRDefault="00DA3643" w:rsidP="00DA3643">
      <w:pPr>
        <w:widowControl w:val="0"/>
        <w:numPr>
          <w:ilvl w:val="0"/>
          <w:numId w:val="3"/>
        </w:numPr>
        <w:spacing w:line="254" w:lineRule="exact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color w:val="000000"/>
          <w:szCs w:val="24"/>
          <w:lang w:eastAsia="ru-RU" w:bidi="ru-RU"/>
        </w:rPr>
        <w:t>некоторые сторонние проводящие части, в том числе метал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>лические строительные конструкции зданий и сооружений (фер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>мы, колонны), арматура железобетонных строительных конструк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>ций зданий при условии непрерывности электрической цепи и не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>возможности демонтажа, металлические конструкции производст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>венного назначения (подкрановые рельсы, галереи, шахты лифтов, подъемников, элеваторов, обрамления каналов).</w:t>
      </w:r>
    </w:p>
    <w:p w:rsidR="00DA3643" w:rsidRP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color w:val="000000"/>
          <w:szCs w:val="24"/>
          <w:lang w:eastAsia="ru-RU" w:bidi="ru-RU"/>
        </w:rPr>
        <w:t xml:space="preserve">В качестве </w:t>
      </w:r>
      <w:r w:rsidRPr="00DA3643">
        <w:rPr>
          <w:rFonts w:eastAsia="Times New Roman" w:cs="Times New Roman"/>
          <w:color w:val="000000"/>
          <w:szCs w:val="24"/>
          <w:lang w:eastAsia="ru-RU" w:bidi="en-US"/>
        </w:rPr>
        <w:t>PE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t>-проводников не допускается использовать:</w:t>
      </w:r>
    </w:p>
    <w:p w:rsidR="00DA3643" w:rsidRPr="00DA3643" w:rsidRDefault="00DA3643" w:rsidP="00DA3643">
      <w:pPr>
        <w:widowControl w:val="0"/>
        <w:numPr>
          <w:ilvl w:val="0"/>
          <w:numId w:val="3"/>
        </w:numPr>
        <w:spacing w:line="254" w:lineRule="exact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color w:val="000000"/>
          <w:szCs w:val="24"/>
          <w:lang w:eastAsia="ru-RU" w:bidi="ru-RU"/>
        </w:rPr>
        <w:t>металлические оболочки изоляционных труб и трубчатых про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 xml:space="preserve">водов, несущие тросы при тросовой электропроводке, </w:t>
      </w:r>
      <w:proofErr w:type="spellStart"/>
      <w:r w:rsidRPr="00DA3643">
        <w:rPr>
          <w:rFonts w:eastAsia="Times New Roman" w:cs="Times New Roman"/>
          <w:color w:val="000000"/>
          <w:szCs w:val="24"/>
          <w:lang w:eastAsia="ru-RU" w:bidi="ru-RU"/>
        </w:rPr>
        <w:t>металлорукава</w:t>
      </w:r>
      <w:proofErr w:type="spellEnd"/>
      <w:r w:rsidRPr="00DA3643">
        <w:rPr>
          <w:rFonts w:eastAsia="Times New Roman" w:cs="Times New Roman"/>
          <w:color w:val="000000"/>
          <w:szCs w:val="24"/>
          <w:lang w:eastAsia="ru-RU" w:bidi="ru-RU"/>
        </w:rPr>
        <w:t>, а также свинцовые оболочки проводов и кабелей;</w:t>
      </w:r>
    </w:p>
    <w:p w:rsidR="00DA3643" w:rsidRPr="00DA3643" w:rsidRDefault="00DA3643" w:rsidP="00DA3643">
      <w:pPr>
        <w:widowControl w:val="0"/>
        <w:numPr>
          <w:ilvl w:val="0"/>
          <w:numId w:val="3"/>
        </w:numPr>
        <w:spacing w:line="254" w:lineRule="exact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color w:val="000000"/>
          <w:szCs w:val="24"/>
          <w:lang w:eastAsia="ru-RU" w:bidi="ru-RU"/>
        </w:rPr>
        <w:t>трубопроводы газоснабжения, других горючих и взрывоопасных веществ и смесей, трубы канализации и центрального отопления;</w:t>
      </w:r>
    </w:p>
    <w:p w:rsidR="00DA3643" w:rsidRPr="00DA3643" w:rsidRDefault="00DA3643" w:rsidP="00DA3643">
      <w:pPr>
        <w:widowControl w:val="0"/>
        <w:numPr>
          <w:ilvl w:val="0"/>
          <w:numId w:val="3"/>
        </w:numPr>
        <w:spacing w:line="254" w:lineRule="exact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color w:val="000000"/>
          <w:szCs w:val="24"/>
          <w:lang w:eastAsia="ru-RU" w:bidi="ru-RU"/>
        </w:rPr>
        <w:t>водопроводные трубы при наличии в них изолирующих вста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>вок.</w:t>
      </w:r>
    </w:p>
    <w:p w:rsidR="00DA3643" w:rsidRP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color w:val="000000"/>
          <w:szCs w:val="24"/>
          <w:lang w:eastAsia="ru-RU" w:bidi="ru-RU"/>
        </w:rPr>
        <w:t>Использование специально предусмотренных защитных провод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>ников для иных целей не допускается.</w:t>
      </w:r>
    </w:p>
    <w:p w:rsidR="00DA3643" w:rsidRP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color w:val="000000"/>
          <w:szCs w:val="24"/>
          <w:lang w:eastAsia="ru-RU" w:bidi="ru-RU"/>
        </w:rPr>
        <w:t>Наименьшие площади сечений защитных проводников, изготов</w:t>
      </w:r>
      <w:r w:rsidRPr="00DA3643">
        <w:rPr>
          <w:rFonts w:eastAsia="Times New Roman" w:cs="Times New Roman"/>
          <w:color w:val="000000"/>
          <w:szCs w:val="24"/>
          <w:lang w:eastAsia="ru-RU" w:bidi="ru-RU"/>
        </w:rPr>
        <w:softHyphen/>
        <w:t>ленных из того же материала, что и фазные, приведены в табл. 4.14.</w:t>
      </w:r>
    </w:p>
    <w:p w:rsidR="00DA3643" w:rsidRPr="00DA3643" w:rsidRDefault="00DA3643" w:rsidP="00DA3643">
      <w:pPr>
        <w:widowControl w:val="0"/>
        <w:spacing w:line="254" w:lineRule="exact"/>
        <w:ind w:firstLine="340"/>
        <w:jc w:val="right"/>
        <w:rPr>
          <w:rFonts w:eastAsia="Times New Roman" w:cs="Times New Roman"/>
          <w:i/>
          <w:iCs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i/>
          <w:iCs/>
          <w:color w:val="000000"/>
          <w:szCs w:val="24"/>
          <w:lang w:eastAsia="ru-RU" w:bidi="ru-RU"/>
        </w:rPr>
        <w:t>Таблица 4.14</w:t>
      </w:r>
    </w:p>
    <w:p w:rsidR="00DA3643" w:rsidRP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DA3643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Наименьшие сечения защитных проводников РЕ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125"/>
      </w:tblGrid>
      <w:tr w:rsidR="00DA3643" w:rsidRPr="00DA3643" w:rsidTr="00836396">
        <w:trPr>
          <w:trHeight w:hRule="exact" w:val="49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43" w:rsidRPr="00DA3643" w:rsidRDefault="00DA3643" w:rsidP="00DA3643">
            <w:pPr>
              <w:widowControl w:val="0"/>
              <w:spacing w:line="254" w:lineRule="exact"/>
              <w:ind w:firstLine="34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DA3643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Сечение фазных проводников </w:t>
            </w:r>
            <w:r w:rsidRPr="00DA3643">
              <w:rPr>
                <w:rFonts w:eastAsia="Times New Roman" w:cs="Times New Roman"/>
                <w:i/>
                <w:iCs/>
                <w:color w:val="000000"/>
                <w:szCs w:val="24"/>
                <w:lang w:eastAsia="ru-RU" w:bidi="en-US"/>
              </w:rPr>
              <w:t>S</w:t>
            </w:r>
            <w:r w:rsidRPr="00DA3643">
              <w:rPr>
                <w:rFonts w:eastAsia="Times New Roman" w:cs="Times New Roman"/>
                <w:i/>
                <w:iCs/>
                <w:color w:val="000000"/>
                <w:szCs w:val="24"/>
                <w:lang w:eastAsia="ru-RU" w:bidi="ru-RU"/>
              </w:rPr>
              <w:t>,</w:t>
            </w:r>
            <w:r w:rsidRPr="00DA3643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мм</w:t>
            </w:r>
            <w:proofErr w:type="gramStart"/>
            <w:r w:rsidRPr="00DA3643">
              <w:rPr>
                <w:rFonts w:eastAsia="Times New Roman" w:cs="Times New Roman"/>
                <w:color w:val="000000"/>
                <w:szCs w:val="24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43" w:rsidRPr="00DA3643" w:rsidRDefault="00DA3643" w:rsidP="00DA3643">
            <w:pPr>
              <w:widowControl w:val="0"/>
              <w:spacing w:line="254" w:lineRule="exact"/>
              <w:ind w:firstLine="34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DA3643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Наименьшее сечение защитных проводников, мм</w:t>
            </w:r>
            <w:proofErr w:type="gramStart"/>
            <w:r w:rsidRPr="00DA3643">
              <w:rPr>
                <w:rFonts w:eastAsia="Times New Roman" w:cs="Times New Roman"/>
                <w:color w:val="000000"/>
                <w:szCs w:val="24"/>
                <w:vertAlign w:val="superscript"/>
                <w:lang w:eastAsia="ru-RU" w:bidi="ru-RU"/>
              </w:rPr>
              <w:t>2</w:t>
            </w:r>
            <w:proofErr w:type="gramEnd"/>
          </w:p>
        </w:tc>
      </w:tr>
      <w:tr w:rsidR="00DA3643" w:rsidRPr="00DA3643" w:rsidTr="00836396">
        <w:trPr>
          <w:trHeight w:hRule="exact" w:val="254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43" w:rsidRPr="00DA3643" w:rsidRDefault="00DA3643" w:rsidP="00DA3643">
            <w:pPr>
              <w:widowControl w:val="0"/>
              <w:spacing w:line="254" w:lineRule="exact"/>
              <w:ind w:firstLine="34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DA3643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5&lt; 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43" w:rsidRPr="00DA3643" w:rsidRDefault="00DA3643" w:rsidP="00DA3643">
            <w:pPr>
              <w:widowControl w:val="0"/>
              <w:spacing w:line="254" w:lineRule="exact"/>
              <w:ind w:firstLine="34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DA3643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5</w:t>
            </w:r>
          </w:p>
        </w:tc>
      </w:tr>
      <w:tr w:rsidR="00DA3643" w:rsidRPr="00DA3643" w:rsidTr="00836396">
        <w:trPr>
          <w:trHeight w:hRule="exact" w:val="25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43" w:rsidRPr="00DA3643" w:rsidRDefault="00DA3643" w:rsidP="00DA3643">
            <w:pPr>
              <w:widowControl w:val="0"/>
              <w:spacing w:line="254" w:lineRule="exact"/>
              <w:ind w:firstLine="34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DA3643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16 &lt; 5&lt;35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43" w:rsidRPr="00DA3643" w:rsidRDefault="00DA3643" w:rsidP="00DA3643">
            <w:pPr>
              <w:widowControl w:val="0"/>
              <w:spacing w:line="254" w:lineRule="exact"/>
              <w:ind w:firstLine="34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DA3643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16</w:t>
            </w:r>
          </w:p>
        </w:tc>
      </w:tr>
      <w:tr w:rsidR="00DA3643" w:rsidRPr="00DA3643" w:rsidTr="00836396">
        <w:trPr>
          <w:trHeight w:hRule="exact" w:val="269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43" w:rsidRPr="00DA3643" w:rsidRDefault="00DA3643" w:rsidP="00DA3643">
            <w:pPr>
              <w:widowControl w:val="0"/>
              <w:spacing w:line="254" w:lineRule="exact"/>
              <w:ind w:firstLine="34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DA3643">
              <w:rPr>
                <w:rFonts w:eastAsia="Times New Roman" w:cs="Times New Roman"/>
                <w:i/>
                <w:iCs/>
                <w:color w:val="000000"/>
                <w:szCs w:val="24"/>
                <w:lang w:eastAsia="ru-RU" w:bidi="en-US"/>
              </w:rPr>
              <w:t>S&gt;</w:t>
            </w:r>
            <w:r w:rsidRPr="00DA3643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 xml:space="preserve"> </w:t>
            </w:r>
            <w:r w:rsidRPr="00DA3643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35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43" w:rsidRPr="00DA3643" w:rsidRDefault="00DA3643" w:rsidP="00DA3643">
            <w:pPr>
              <w:widowControl w:val="0"/>
              <w:spacing w:line="254" w:lineRule="exact"/>
              <w:ind w:firstLine="34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DA3643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S/2</w:t>
            </w:r>
          </w:p>
        </w:tc>
      </w:tr>
    </w:tbl>
    <w:p w:rsidR="00DA3643" w:rsidRPr="00DA3643" w:rsidRDefault="00DA3643" w:rsidP="00DA3643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DA3643" w:rsidRPr="009A0897" w:rsidRDefault="00DA3643" w:rsidP="00DA3643">
      <w:pPr>
        <w:framePr w:h="6221" w:wrap="notBeside" w:vAnchor="text" w:hAnchor="text" w:xAlign="center" w:y="1"/>
        <w:widowControl w:val="0"/>
        <w:ind w:firstLine="0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9A0897"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  <w:lastRenderedPageBreak/>
        <w:drawing>
          <wp:inline distT="0" distB="0" distL="0" distR="0" wp14:anchorId="7FE4B994" wp14:editId="04B062F9">
            <wp:extent cx="4086860" cy="3951605"/>
            <wp:effectExtent l="0" t="0" r="8890" b="0"/>
            <wp:docPr id="3" name="Рисунок 4" descr="C:\Users\7272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272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43" w:rsidRPr="009A0897" w:rsidRDefault="00DA3643" w:rsidP="00DA3643">
      <w:pPr>
        <w:framePr w:h="6221" w:wrap="notBeside" w:vAnchor="text" w:hAnchor="text" w:xAlign="center" w:y="1"/>
        <w:widowControl w:val="0"/>
        <w:spacing w:line="206" w:lineRule="exact"/>
        <w:ind w:firstLine="0"/>
        <w:jc w:val="center"/>
        <w:rPr>
          <w:rFonts w:eastAsia="Times New Roman" w:cs="Times New Roman"/>
          <w:color w:val="000000"/>
          <w:sz w:val="19"/>
          <w:szCs w:val="19"/>
          <w:lang w:eastAsia="ru-RU" w:bidi="ru-RU"/>
        </w:rPr>
      </w:pPr>
      <w:r w:rsidRPr="009A0897">
        <w:rPr>
          <w:rFonts w:eastAsia="Times New Roman" w:cs="Times New Roman"/>
          <w:color w:val="000000"/>
          <w:sz w:val="19"/>
          <w:szCs w:val="19"/>
          <w:lang w:eastAsia="ru-RU" w:bidi="ru-RU"/>
        </w:rPr>
        <w:t>Рис. 4.9. Система уравнивания потенциалов в многоэтажном здании:</w:t>
      </w:r>
    </w:p>
    <w:p w:rsidR="00DA3643" w:rsidRPr="009A0897" w:rsidRDefault="00DA3643" w:rsidP="00DA3643">
      <w:pPr>
        <w:framePr w:h="6221" w:wrap="notBeside" w:vAnchor="text" w:hAnchor="text" w:xAlign="center" w:y="1"/>
        <w:widowControl w:val="0"/>
        <w:spacing w:line="206" w:lineRule="exact"/>
        <w:ind w:firstLine="0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>М — открытая проводящая часть; С</w:t>
      </w:r>
      <w:proofErr w:type="gramStart"/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>1</w:t>
      </w:r>
      <w:proofErr w:type="gramEnd"/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— металлические трубы водопровода, вхо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softHyphen/>
        <w:t>дящие в здание; С2 — металлические трубы канализации, входящие в здание; СЗ — металлические трубы газоснабжения с изолирующей вставкой на вво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softHyphen/>
        <w:t>де, входящие в здание; С4 — воздуховоды вентиляции и кондиционирования; С5 — система отопления; С6 — металлические водопроводные трубы в ван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softHyphen/>
        <w:t>ной комнате; С7 — металлическая ванна; С8 — сторонняя проводящая часть в пределах досягаемости от открытых проводящих частей; С</w:t>
      </w:r>
      <w:proofErr w:type="gramStart"/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>9</w:t>
      </w:r>
      <w:proofErr w:type="gramEnd"/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— арматура же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softHyphen/>
        <w:t>лезобетонных конструкций; ГЗШ — главная заземляющая шина; Т1 — естест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softHyphen/>
        <w:t xml:space="preserve">венный заземлитель; Т2 — заземлитель </w:t>
      </w:r>
      <w:proofErr w:type="spellStart"/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>молниезашиты</w:t>
      </w:r>
      <w:proofErr w:type="spellEnd"/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; </w:t>
      </w:r>
      <w:r w:rsidRPr="009A0897">
        <w:rPr>
          <w:rFonts w:eastAsia="Times New Roman" w:cs="Times New Roman"/>
          <w:i/>
          <w:iCs/>
          <w:color w:val="000000"/>
          <w:sz w:val="19"/>
          <w:szCs w:val="19"/>
          <w:lang w:eastAsia="ru-RU" w:bidi="ru-RU"/>
        </w:rPr>
        <w:t>1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— нулевой защитный проводник; 2 и </w:t>
      </w:r>
      <w:r w:rsidRPr="009A0897">
        <w:rPr>
          <w:rFonts w:eastAsia="Times New Roman" w:cs="Times New Roman"/>
          <w:i/>
          <w:iCs/>
          <w:color w:val="000000"/>
          <w:sz w:val="19"/>
          <w:szCs w:val="19"/>
          <w:lang w:eastAsia="ru-RU" w:bidi="ru-RU"/>
        </w:rPr>
        <w:t>3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— проводники основной и дополнительной систем уравни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softHyphen/>
        <w:t xml:space="preserve">вания потенциалов; </w:t>
      </w:r>
      <w:r w:rsidRPr="009A0897">
        <w:rPr>
          <w:rFonts w:eastAsia="Times New Roman" w:cs="Times New Roman"/>
          <w:i/>
          <w:iCs/>
          <w:color w:val="000000"/>
          <w:sz w:val="19"/>
          <w:szCs w:val="19"/>
          <w:lang w:eastAsia="ru-RU" w:bidi="ru-RU"/>
        </w:rPr>
        <w:t>4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— токоотвод системы </w:t>
      </w:r>
      <w:proofErr w:type="spellStart"/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>молниезашиты</w:t>
      </w:r>
      <w:proofErr w:type="spellEnd"/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>; 5 — контур рабо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softHyphen/>
        <w:t>чего заземления в помещении информационного вычислительного оборудо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softHyphen/>
        <w:t xml:space="preserve">вания; </w:t>
      </w:r>
      <w:r w:rsidRPr="009A0897">
        <w:rPr>
          <w:rFonts w:eastAsia="Times New Roman" w:cs="Times New Roman"/>
          <w:i/>
          <w:iCs/>
          <w:color w:val="000000"/>
          <w:sz w:val="19"/>
          <w:szCs w:val="19"/>
          <w:lang w:eastAsia="ru-RU" w:bidi="ru-RU"/>
        </w:rPr>
        <w:t>6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и 7 — проводники рабочего заземления и уравнивания потенциалов (в системе рабочего заземления); </w:t>
      </w:r>
      <w:r w:rsidRPr="009A0897">
        <w:rPr>
          <w:rFonts w:eastAsia="Times New Roman" w:cs="Times New Roman"/>
          <w:i/>
          <w:iCs/>
          <w:color w:val="000000"/>
          <w:sz w:val="19"/>
          <w:szCs w:val="19"/>
          <w:lang w:eastAsia="ru-RU" w:bidi="ru-RU"/>
        </w:rPr>
        <w:t>8</w:t>
      </w:r>
      <w:r w:rsidRPr="009A0897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— заземляющий проводник</w:t>
      </w:r>
    </w:p>
    <w:p w:rsidR="00DA3643" w:rsidRDefault="00DA3643" w:rsidP="009A0897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DA3643" w:rsidRDefault="00DA3643" w:rsidP="009A0897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9A0897" w:rsidRPr="009A0897" w:rsidRDefault="009A0897" w:rsidP="009A0897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>Во всех случаях сечение медных защитных проводников, не входящих в состав кабеля или проложенных не в общей оболочке (трубе, коробе, лотке) с фазными проводниками, должно быть не менее 2,5 мм</w:t>
      </w:r>
      <w:proofErr w:type="gramStart"/>
      <w:r w:rsidRPr="009A0897">
        <w:rPr>
          <w:rFonts w:eastAsia="Times New Roman" w:cs="Times New Roman"/>
          <w:color w:val="000000"/>
          <w:szCs w:val="24"/>
          <w:vertAlign w:val="superscript"/>
          <w:lang w:eastAsia="ru-RU" w:bidi="ru-RU"/>
        </w:rPr>
        <w:t>2</w:t>
      </w:r>
      <w:proofErr w:type="gram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при наличии механической защиты и 4 мм</w:t>
      </w:r>
      <w:r w:rsidRPr="009A0897">
        <w:rPr>
          <w:rFonts w:eastAsia="Times New Roman" w:cs="Times New Roman"/>
          <w:color w:val="000000"/>
          <w:szCs w:val="24"/>
          <w:vertAlign w:val="superscript"/>
          <w:lang w:eastAsia="ru-RU" w:bidi="ru-RU"/>
        </w:rPr>
        <w:t>2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при ее отсутствии, а сечение алюминиевых — не менее 16 мм</w:t>
      </w:r>
      <w:r w:rsidRPr="009A0897">
        <w:rPr>
          <w:rFonts w:eastAsia="Times New Roman" w:cs="Times New Roman"/>
          <w:color w:val="000000"/>
          <w:szCs w:val="24"/>
          <w:vertAlign w:val="superscript"/>
          <w:lang w:eastAsia="ru-RU" w:bidi="ru-RU"/>
        </w:rPr>
        <w:t>2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:rsidR="009A0897" w:rsidRPr="009A0897" w:rsidRDefault="009A0897" w:rsidP="009A0897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В качестве </w:t>
      </w:r>
      <w:r w:rsidRPr="009A0897">
        <w:rPr>
          <w:rFonts w:eastAsia="Times New Roman" w:cs="Times New Roman"/>
          <w:i/>
          <w:iCs/>
          <w:color w:val="000000"/>
          <w:szCs w:val="24"/>
          <w:lang w:eastAsia="ru-RU" w:bidi="ru-RU"/>
        </w:rPr>
        <w:t>проводников системы уравнивания потенциалов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могут быть использованы открытые и сторонние проводящие части, или специально проложенные проводники, или их сочетание.</w:t>
      </w:r>
    </w:p>
    <w:p w:rsidR="009A0897" w:rsidRPr="009A0897" w:rsidRDefault="009A0897" w:rsidP="009A0897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>Сечение проводников основной системы уравнивания потенци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алов должно составлять не менее половины наибольшего сечения защитного проводника электроустановки, если сечение проводни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ка уравнивания потенциалов при этом не превышает 25 мм</w:t>
      </w:r>
      <w:proofErr w:type="gramStart"/>
      <w:r w:rsidRPr="009A0897">
        <w:rPr>
          <w:rFonts w:eastAsia="Times New Roman" w:cs="Times New Roman"/>
          <w:color w:val="000000"/>
          <w:szCs w:val="24"/>
          <w:vertAlign w:val="superscript"/>
          <w:lang w:eastAsia="ru-RU" w:bidi="ru-RU"/>
        </w:rPr>
        <w:t>2</w:t>
      </w:r>
      <w:proofErr w:type="gram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по ме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ди или равноценное ему из других материалов. Сечение проводни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ков основной системы уравнивания потенциалов в любом случае должно быть не менее 6 мм</w:t>
      </w:r>
      <w:proofErr w:type="gramStart"/>
      <w:r w:rsidRPr="009A0897">
        <w:rPr>
          <w:rFonts w:eastAsia="Times New Roman" w:cs="Times New Roman"/>
          <w:color w:val="000000"/>
          <w:szCs w:val="24"/>
          <w:vertAlign w:val="superscript"/>
          <w:lang w:eastAsia="ru-RU" w:bidi="ru-RU"/>
        </w:rPr>
        <w:t>2</w:t>
      </w:r>
      <w:proofErr w:type="gram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для медных проводников, 16 мм</w:t>
      </w:r>
      <w:r w:rsidRPr="009A0897">
        <w:rPr>
          <w:rFonts w:eastAsia="Times New Roman" w:cs="Times New Roman"/>
          <w:color w:val="000000"/>
          <w:szCs w:val="24"/>
          <w:vertAlign w:val="superscript"/>
          <w:lang w:eastAsia="ru-RU" w:bidi="ru-RU"/>
        </w:rPr>
        <w:t>2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— для алюминиевых, 50 мм</w:t>
      </w:r>
      <w:r w:rsidRPr="009A0897">
        <w:rPr>
          <w:rFonts w:eastAsia="Times New Roman" w:cs="Times New Roman"/>
          <w:color w:val="000000"/>
          <w:szCs w:val="24"/>
          <w:vertAlign w:val="superscript"/>
          <w:lang w:eastAsia="ru-RU" w:bidi="ru-RU"/>
        </w:rPr>
        <w:t>2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— для стальных.</w:t>
      </w:r>
    </w:p>
    <w:p w:rsidR="009A0897" w:rsidRPr="009A0897" w:rsidRDefault="009A0897" w:rsidP="009A0897">
      <w:pPr>
        <w:widowControl w:val="0"/>
        <w:spacing w:after="191"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>Система уравнивания потенциалов должна соединять между со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бой все одновременно доступные прикосновению открытые прово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дящие части стационарного электрооборудования и сторонние про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водящие части, включая доступные прикосновению металлические части строительных конструкций здания, а также нулевые защит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 xml:space="preserve">ные проводники в системе </w:t>
      </w:r>
      <w:r w:rsidRPr="009A0897">
        <w:rPr>
          <w:rFonts w:eastAsia="Times New Roman" w:cs="Times New Roman"/>
          <w:color w:val="000000"/>
          <w:szCs w:val="24"/>
          <w:lang w:val="en-US" w:bidi="en-US"/>
        </w:rPr>
        <w:t>TN</w:t>
      </w:r>
      <w:r w:rsidRPr="009A0897">
        <w:rPr>
          <w:rFonts w:eastAsia="Times New Roman" w:cs="Times New Roman"/>
          <w:color w:val="000000"/>
          <w:szCs w:val="24"/>
          <w:lang w:bidi="en-US"/>
        </w:rPr>
        <w:t xml:space="preserve"> 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>и защитные заземляющие провод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 xml:space="preserve">ники в системах </w:t>
      </w:r>
      <w:r w:rsidRPr="009A0897">
        <w:rPr>
          <w:rFonts w:eastAsia="Times New Roman" w:cs="Times New Roman"/>
          <w:color w:val="000000"/>
          <w:szCs w:val="24"/>
          <w:lang w:val="en-US" w:bidi="en-US"/>
        </w:rPr>
        <w:t>IT</w:t>
      </w:r>
      <w:r w:rsidRPr="009A0897">
        <w:rPr>
          <w:rFonts w:eastAsia="Times New Roman" w:cs="Times New Roman"/>
          <w:color w:val="000000"/>
          <w:szCs w:val="24"/>
          <w:lang w:bidi="en-US"/>
        </w:rPr>
        <w:t xml:space="preserve"> 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и </w:t>
      </w:r>
      <w:proofErr w:type="gramStart"/>
      <w:r w:rsidRPr="009A0897">
        <w:rPr>
          <w:rFonts w:eastAsia="Times New Roman" w:cs="Times New Roman"/>
          <w:color w:val="000000"/>
          <w:szCs w:val="24"/>
          <w:lang w:eastAsia="ru-RU" w:bidi="ru-RU"/>
        </w:rPr>
        <w:t>ТТ</w:t>
      </w:r>
      <w:proofErr w:type="gram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>, включая защитные проводники штеп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 xml:space="preserve">сельных розеток </w:t>
      </w:r>
    </w:p>
    <w:p w:rsidR="009A0897" w:rsidRDefault="009A0897" w:rsidP="009A0897">
      <w:pPr>
        <w:keepNext/>
        <w:keepLines/>
        <w:widowControl w:val="0"/>
        <w:tabs>
          <w:tab w:val="left" w:pos="505"/>
        </w:tabs>
        <w:spacing w:line="266" w:lineRule="exact"/>
        <w:ind w:left="709" w:firstLine="0"/>
        <w:outlineLvl w:val="5"/>
        <w:rPr>
          <w:rFonts w:eastAsia="Times New Roman" w:cs="Times New Roman"/>
          <w:b/>
          <w:color w:val="000000"/>
          <w:szCs w:val="24"/>
          <w:lang w:eastAsia="ru-RU" w:bidi="ru-RU"/>
        </w:rPr>
      </w:pPr>
      <w:bookmarkStart w:id="0" w:name="bookmark3"/>
    </w:p>
    <w:p w:rsidR="009A0897" w:rsidRDefault="009A0897" w:rsidP="009A0897">
      <w:pPr>
        <w:keepNext/>
        <w:keepLines/>
        <w:widowControl w:val="0"/>
        <w:tabs>
          <w:tab w:val="left" w:pos="505"/>
        </w:tabs>
        <w:spacing w:line="266" w:lineRule="exact"/>
        <w:ind w:left="709" w:firstLine="0"/>
        <w:outlineLvl w:val="5"/>
        <w:rPr>
          <w:rFonts w:eastAsia="Times New Roman" w:cs="Times New Roman"/>
          <w:b/>
          <w:color w:val="000000"/>
          <w:szCs w:val="24"/>
          <w:lang w:eastAsia="ru-RU" w:bidi="ru-RU"/>
        </w:rPr>
      </w:pPr>
    </w:p>
    <w:p w:rsidR="009A0897" w:rsidRPr="009A0897" w:rsidRDefault="009A0897" w:rsidP="00DA3643">
      <w:pPr>
        <w:keepNext/>
        <w:keepLines/>
        <w:widowControl w:val="0"/>
        <w:tabs>
          <w:tab w:val="left" w:pos="505"/>
        </w:tabs>
        <w:spacing w:line="266" w:lineRule="exact"/>
        <w:ind w:left="709" w:firstLine="0"/>
        <w:jc w:val="center"/>
        <w:outlineLvl w:val="5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b/>
          <w:color w:val="000000"/>
          <w:szCs w:val="24"/>
          <w:lang w:eastAsia="ru-RU" w:bidi="ru-RU"/>
        </w:rPr>
        <w:t>Тема: Автоматическое отключение и защитное электрическое</w:t>
      </w:r>
      <w:bookmarkEnd w:id="0"/>
    </w:p>
    <w:p w:rsidR="009A0897" w:rsidRPr="009A0897" w:rsidRDefault="009A0897" w:rsidP="00DA3643">
      <w:pPr>
        <w:keepNext/>
        <w:keepLines/>
        <w:widowControl w:val="0"/>
        <w:spacing w:after="109" w:line="266" w:lineRule="exact"/>
        <w:ind w:firstLine="0"/>
        <w:jc w:val="center"/>
        <w:outlineLvl w:val="5"/>
        <w:rPr>
          <w:rFonts w:eastAsia="Times New Roman" w:cs="Times New Roman"/>
          <w:b/>
          <w:color w:val="000000"/>
          <w:szCs w:val="24"/>
          <w:lang w:eastAsia="ru-RU" w:bidi="ru-RU"/>
        </w:rPr>
      </w:pPr>
      <w:bookmarkStart w:id="1" w:name="bookmark4"/>
      <w:r w:rsidRPr="009A0897">
        <w:rPr>
          <w:rFonts w:eastAsia="Times New Roman" w:cs="Times New Roman"/>
          <w:b/>
          <w:color w:val="000000"/>
          <w:szCs w:val="24"/>
          <w:lang w:eastAsia="ru-RU" w:bidi="ru-RU"/>
        </w:rPr>
        <w:t>разделение цепей</w:t>
      </w:r>
      <w:bookmarkEnd w:id="1"/>
    </w:p>
    <w:p w:rsidR="00DA3643" w:rsidRDefault="00DA3643" w:rsidP="009A0897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9A0897" w:rsidRPr="009A0897" w:rsidRDefault="009A0897" w:rsidP="009A0897">
      <w:pPr>
        <w:widowControl w:val="0"/>
        <w:spacing w:line="254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При применении в качестве защитной меры </w:t>
      </w:r>
      <w:r w:rsidRPr="007C0FB6">
        <w:rPr>
          <w:rFonts w:eastAsia="Times New Roman" w:cs="Times New Roman"/>
          <w:i/>
          <w:iCs/>
          <w:color w:val="000000"/>
          <w:szCs w:val="24"/>
          <w:lang w:eastAsia="ru-RU" w:bidi="ru-RU"/>
        </w:rPr>
        <w:t>автоматического отключения питания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в электроустановках напряжением до 1000</w:t>
      </w:r>
      <w:proofErr w:type="gramStart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В</w:t>
      </w:r>
      <w:proofErr w:type="gram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все открытые проводящие части</w:t>
      </w:r>
      <w:r w:rsidRPr="007C0FB6">
        <w:rPr>
          <w:rFonts w:eastAsia="Times New Roman" w:cs="Times New Roman"/>
          <w:color w:val="000000"/>
          <w:szCs w:val="24"/>
          <w:lang w:eastAsia="ru-RU" w:bidi="ru-RU"/>
        </w:rPr>
        <w:t xml:space="preserve"> должны быть присоединены к </w:t>
      </w:r>
      <w:proofErr w:type="spellStart"/>
      <w:r w:rsidRPr="007C0FB6">
        <w:rPr>
          <w:rFonts w:eastAsia="Times New Roman" w:cs="Times New Roman"/>
          <w:color w:val="000000"/>
          <w:szCs w:val="24"/>
          <w:lang w:eastAsia="ru-RU" w:bidi="ru-RU"/>
        </w:rPr>
        <w:t>глу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>хозаземленной</w:t>
      </w:r>
      <w:proofErr w:type="spell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proofErr w:type="spellStart"/>
      <w:r w:rsidRPr="009A0897">
        <w:rPr>
          <w:rFonts w:eastAsia="Times New Roman" w:cs="Times New Roman"/>
          <w:color w:val="000000"/>
          <w:szCs w:val="24"/>
          <w:lang w:eastAsia="ru-RU" w:bidi="ru-RU"/>
        </w:rPr>
        <w:t>нейтрали</w:t>
      </w:r>
      <w:proofErr w:type="spell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источника питания, если применена сис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 xml:space="preserve">тема </w:t>
      </w:r>
      <w:r w:rsidRPr="009A0897">
        <w:rPr>
          <w:rFonts w:eastAsia="Times New Roman" w:cs="Times New Roman"/>
          <w:color w:val="000000"/>
          <w:szCs w:val="24"/>
          <w:lang w:val="en-US" w:bidi="en-US"/>
        </w:rPr>
        <w:t>TN</w:t>
      </w:r>
      <w:r w:rsidRPr="009A0897">
        <w:rPr>
          <w:rFonts w:eastAsia="Times New Roman" w:cs="Times New Roman"/>
          <w:color w:val="000000"/>
          <w:szCs w:val="24"/>
          <w:lang w:bidi="en-US"/>
        </w:rPr>
        <w:t xml:space="preserve">, 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и заземлены, если применены системы </w:t>
      </w:r>
      <w:r w:rsidRPr="009A0897">
        <w:rPr>
          <w:rFonts w:eastAsia="Times New Roman" w:cs="Times New Roman"/>
          <w:color w:val="000000"/>
          <w:szCs w:val="24"/>
          <w:lang w:val="en-US" w:bidi="en-US"/>
        </w:rPr>
        <w:t>IT</w:t>
      </w:r>
      <w:r w:rsidRPr="009A0897">
        <w:rPr>
          <w:rFonts w:eastAsia="Times New Roman" w:cs="Times New Roman"/>
          <w:color w:val="000000"/>
          <w:szCs w:val="24"/>
          <w:lang w:bidi="en-US"/>
        </w:rPr>
        <w:t xml:space="preserve"> 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>или ТТ. Кро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ме того, в таких электроустановках должно быть выполнено урав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нивание потенциалов. Для автоматического отключения питания могут быть применены защи</w:t>
      </w:r>
      <w:r w:rsidRPr="007C0FB6">
        <w:rPr>
          <w:rFonts w:eastAsia="Times New Roman" w:cs="Times New Roman"/>
          <w:color w:val="000000"/>
          <w:szCs w:val="24"/>
          <w:lang w:eastAsia="ru-RU" w:bidi="ru-RU"/>
        </w:rPr>
        <w:t>т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>но-коммутационные аппараты, реа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гирующие на сверхтоки или на дифференциальный ток. Допуска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 xml:space="preserve">ется применение УЗО, </w:t>
      </w:r>
      <w:proofErr w:type="gramStart"/>
      <w:r w:rsidRPr="009A0897">
        <w:rPr>
          <w:rFonts w:eastAsia="Times New Roman" w:cs="Times New Roman"/>
          <w:color w:val="000000"/>
          <w:szCs w:val="24"/>
          <w:lang w:eastAsia="ru-RU" w:bidi="ru-RU"/>
        </w:rPr>
        <w:t>реагирующего</w:t>
      </w:r>
      <w:proofErr w:type="gram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на дифференциальный ток.</w:t>
      </w:r>
    </w:p>
    <w:p w:rsidR="009A0897" w:rsidRPr="009A0897" w:rsidRDefault="009A0897" w:rsidP="009A0897">
      <w:pPr>
        <w:widowControl w:val="0"/>
        <w:spacing w:line="250" w:lineRule="exact"/>
        <w:ind w:firstLine="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В четырехпроводных трехфазных цепях системы </w:t>
      </w:r>
      <w:r w:rsidRPr="009A0897">
        <w:rPr>
          <w:rFonts w:eastAsia="Times New Roman" w:cs="Times New Roman"/>
          <w:color w:val="000000"/>
          <w:szCs w:val="24"/>
          <w:lang w:val="en-US" w:bidi="en-US"/>
        </w:rPr>
        <w:t>TN</w:t>
      </w:r>
      <w:r w:rsidRPr="009A0897">
        <w:rPr>
          <w:rFonts w:eastAsia="Times New Roman" w:cs="Times New Roman"/>
          <w:color w:val="000000"/>
          <w:szCs w:val="24"/>
          <w:lang w:bidi="en-US"/>
        </w:rPr>
        <w:t>-</w:t>
      </w:r>
      <w:r w:rsidRPr="009A0897">
        <w:rPr>
          <w:rFonts w:eastAsia="Times New Roman" w:cs="Times New Roman"/>
          <w:color w:val="000000"/>
          <w:szCs w:val="24"/>
          <w:lang w:val="en-US" w:bidi="en-US"/>
        </w:rPr>
        <w:t>C</w:t>
      </w:r>
      <w:r w:rsidRPr="009A0897">
        <w:rPr>
          <w:rFonts w:eastAsia="Times New Roman" w:cs="Times New Roman"/>
          <w:color w:val="000000"/>
          <w:szCs w:val="24"/>
          <w:lang w:bidi="en-US"/>
        </w:rPr>
        <w:t xml:space="preserve"> 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>примене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ние УЗО не допускается.</w:t>
      </w:r>
    </w:p>
    <w:p w:rsidR="009A0897" w:rsidRPr="009A0897" w:rsidRDefault="009A0897" w:rsidP="009A0897">
      <w:pPr>
        <w:widowControl w:val="0"/>
        <w:spacing w:line="250" w:lineRule="exact"/>
        <w:ind w:firstLine="3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>Наибольшее допустимое время защитного автоматического от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 xml:space="preserve">ключения для систем </w:t>
      </w:r>
      <w:r w:rsidRPr="009A0897">
        <w:rPr>
          <w:rFonts w:eastAsia="Times New Roman" w:cs="Times New Roman"/>
          <w:color w:val="000000"/>
          <w:szCs w:val="24"/>
          <w:lang w:val="en-US" w:bidi="en-US"/>
        </w:rPr>
        <w:t>TN</w:t>
      </w:r>
      <w:r w:rsidRPr="009A0897">
        <w:rPr>
          <w:rFonts w:eastAsia="Times New Roman" w:cs="Times New Roman"/>
          <w:color w:val="000000"/>
          <w:szCs w:val="24"/>
          <w:lang w:bidi="en-US"/>
        </w:rPr>
        <w:t xml:space="preserve"> 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и </w:t>
      </w:r>
      <w:r w:rsidRPr="009A0897">
        <w:rPr>
          <w:rFonts w:eastAsia="Times New Roman" w:cs="Times New Roman"/>
          <w:color w:val="000000"/>
          <w:szCs w:val="24"/>
          <w:lang w:val="en-US" w:bidi="en-US"/>
        </w:rPr>
        <w:t>IT</w:t>
      </w:r>
      <w:r w:rsidRPr="009A0897">
        <w:rPr>
          <w:rFonts w:eastAsia="Times New Roman" w:cs="Times New Roman"/>
          <w:color w:val="000000"/>
          <w:szCs w:val="24"/>
          <w:lang w:bidi="en-US"/>
        </w:rPr>
        <w:t xml:space="preserve"> 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>приведено в табл. 4.15 и 4.16.</w:t>
      </w:r>
    </w:p>
    <w:p w:rsidR="009A0897" w:rsidRPr="009A0897" w:rsidRDefault="009A0897" w:rsidP="009A0897">
      <w:pPr>
        <w:widowControl w:val="0"/>
        <w:spacing w:line="216" w:lineRule="exact"/>
        <w:ind w:firstLine="0"/>
        <w:jc w:val="right"/>
        <w:rPr>
          <w:rFonts w:eastAsia="Times New Roman" w:cs="Times New Roman"/>
          <w:i/>
          <w:iCs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i/>
          <w:iCs/>
          <w:color w:val="000000"/>
          <w:szCs w:val="24"/>
          <w:lang w:eastAsia="ru-RU" w:bidi="ru-RU"/>
        </w:rPr>
        <w:t>Таблица 4.15</w:t>
      </w:r>
    </w:p>
    <w:p w:rsidR="00DA3643" w:rsidRDefault="00DA3643" w:rsidP="009A0897">
      <w:pPr>
        <w:widowControl w:val="0"/>
        <w:spacing w:line="216" w:lineRule="exact"/>
        <w:ind w:firstLine="320"/>
        <w:jc w:val="both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</w:p>
    <w:p w:rsidR="009A0897" w:rsidRPr="009A0897" w:rsidRDefault="009A0897" w:rsidP="009A0897">
      <w:pPr>
        <w:widowControl w:val="0"/>
        <w:spacing w:line="216" w:lineRule="exact"/>
        <w:ind w:firstLine="320"/>
        <w:jc w:val="both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Наибольшее допустимое время защитного автоматического отключения</w:t>
      </w:r>
    </w:p>
    <w:p w:rsidR="009A0897" w:rsidRPr="009A0897" w:rsidRDefault="009A0897" w:rsidP="009A0897">
      <w:pPr>
        <w:widowControl w:val="0"/>
        <w:spacing w:line="216" w:lineRule="exact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для системы </w:t>
      </w:r>
      <w:r w:rsidRPr="009A0897">
        <w:rPr>
          <w:rFonts w:eastAsia="Times New Roman" w:cs="Times New Roman"/>
          <w:b/>
          <w:bCs/>
          <w:color w:val="000000"/>
          <w:szCs w:val="24"/>
          <w:lang w:val="en-US" w:bidi="en-US"/>
        </w:rPr>
        <w:t>TN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235"/>
      </w:tblGrid>
      <w:tr w:rsidR="009A0897" w:rsidRPr="009A0897" w:rsidTr="007C0FB6">
        <w:trPr>
          <w:trHeight w:hRule="exact" w:val="431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Номинальное фазное напряжение. 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Время отключения, </w:t>
            </w:r>
            <w:proofErr w:type="gramStart"/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с</w:t>
            </w:r>
            <w:proofErr w:type="gramEnd"/>
          </w:p>
        </w:tc>
      </w:tr>
      <w:tr w:rsidR="009A0897" w:rsidRPr="009A0897" w:rsidTr="00836396">
        <w:trPr>
          <w:trHeight w:hRule="exact" w:val="2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127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0,8</w:t>
            </w:r>
          </w:p>
        </w:tc>
      </w:tr>
      <w:tr w:rsidR="009A0897" w:rsidRPr="009A0897" w:rsidTr="00836396">
        <w:trPr>
          <w:trHeight w:hRule="exact" w:val="25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220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0,4</w:t>
            </w:r>
          </w:p>
        </w:tc>
      </w:tr>
      <w:tr w:rsidR="009A0897" w:rsidRPr="009A0897" w:rsidTr="00836396">
        <w:trPr>
          <w:trHeight w:hRule="exact" w:val="2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380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0,2</w:t>
            </w:r>
          </w:p>
        </w:tc>
      </w:tr>
      <w:tr w:rsidR="009A0897" w:rsidRPr="009A0897" w:rsidTr="00836396">
        <w:trPr>
          <w:trHeight w:hRule="exact" w:val="26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Более 380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0,1</w:t>
            </w:r>
          </w:p>
        </w:tc>
      </w:tr>
    </w:tbl>
    <w:p w:rsidR="009A0897" w:rsidRPr="009A0897" w:rsidRDefault="009A0897" w:rsidP="009A0897">
      <w:pPr>
        <w:framePr w:w="6475" w:wrap="notBeside" w:vAnchor="text" w:hAnchor="text" w:xAlign="center" w:y="1"/>
        <w:widowControl w:val="0"/>
        <w:ind w:firstLine="0"/>
        <w:rPr>
          <w:rFonts w:eastAsia="Courier New" w:cs="Times New Roman"/>
          <w:color w:val="000000"/>
          <w:szCs w:val="24"/>
          <w:lang w:eastAsia="ru-RU" w:bidi="ru-RU"/>
        </w:rPr>
      </w:pPr>
    </w:p>
    <w:p w:rsidR="009A0897" w:rsidRPr="009A0897" w:rsidRDefault="009A0897" w:rsidP="009A0897">
      <w:pPr>
        <w:widowControl w:val="0"/>
        <w:ind w:firstLine="0"/>
        <w:rPr>
          <w:rFonts w:eastAsia="Courier New" w:cs="Times New Roman"/>
          <w:color w:val="000000"/>
          <w:szCs w:val="24"/>
          <w:lang w:eastAsia="ru-RU" w:bidi="ru-RU"/>
        </w:rPr>
      </w:pPr>
    </w:p>
    <w:p w:rsidR="009A0897" w:rsidRPr="009A0897" w:rsidRDefault="009A0897" w:rsidP="009A0897">
      <w:pPr>
        <w:framePr w:w="6475" w:wrap="notBeside" w:vAnchor="text" w:hAnchor="text" w:xAlign="center" w:y="1"/>
        <w:widowControl w:val="0"/>
        <w:spacing w:line="216" w:lineRule="exact"/>
        <w:ind w:firstLine="0"/>
        <w:jc w:val="right"/>
        <w:rPr>
          <w:rFonts w:eastAsia="Times New Roman" w:cs="Times New Roman"/>
          <w:i/>
          <w:iCs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i/>
          <w:iCs/>
          <w:color w:val="000000"/>
          <w:szCs w:val="24"/>
          <w:lang w:eastAsia="ru-RU" w:bidi="ru-RU"/>
        </w:rPr>
        <w:t>Таблица 4.16</w:t>
      </w:r>
    </w:p>
    <w:p w:rsidR="009A0897" w:rsidRPr="009A0897" w:rsidRDefault="009A0897" w:rsidP="009A0897">
      <w:pPr>
        <w:framePr w:w="6475" w:wrap="notBeside" w:vAnchor="text" w:hAnchor="text" w:xAlign="center" w:y="1"/>
        <w:widowControl w:val="0"/>
        <w:spacing w:line="216" w:lineRule="exact"/>
        <w:ind w:firstLine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Наибольшее допустимое время защитного автоматического отключения</w:t>
      </w:r>
    </w:p>
    <w:p w:rsidR="009A0897" w:rsidRPr="009A0897" w:rsidRDefault="009A0897" w:rsidP="009A0897">
      <w:pPr>
        <w:framePr w:w="6475" w:wrap="notBeside" w:vAnchor="text" w:hAnchor="text" w:xAlign="center" w:y="1"/>
        <w:widowControl w:val="0"/>
        <w:spacing w:line="216" w:lineRule="exact"/>
        <w:ind w:firstLine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для системы </w:t>
      </w:r>
      <w:r w:rsidRPr="009A0897">
        <w:rPr>
          <w:rFonts w:eastAsia="Times New Roman" w:cs="Times New Roman"/>
          <w:b/>
          <w:bCs/>
          <w:color w:val="000000"/>
          <w:szCs w:val="24"/>
          <w:lang w:val="en-US" w:bidi="en-US"/>
        </w:rPr>
        <w:t>IT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3082"/>
      </w:tblGrid>
      <w:tr w:rsidR="009A0897" w:rsidRPr="009A0897" w:rsidTr="007C0FB6">
        <w:trPr>
          <w:trHeight w:hRule="exact" w:val="417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Номинальное линейное напряжение, </w:t>
            </w:r>
            <w:proofErr w:type="gramStart"/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Время отключения, </w:t>
            </w:r>
            <w:proofErr w:type="gramStart"/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с</w:t>
            </w:r>
            <w:proofErr w:type="gramEnd"/>
          </w:p>
        </w:tc>
      </w:tr>
      <w:tr w:rsidR="009A0897" w:rsidRPr="009A0897" w:rsidTr="00836396">
        <w:trPr>
          <w:trHeight w:hRule="exact" w:val="25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220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0,8</w:t>
            </w:r>
          </w:p>
        </w:tc>
      </w:tr>
      <w:tr w:rsidR="009A0897" w:rsidRPr="009A0897" w:rsidTr="00836396">
        <w:trPr>
          <w:trHeight w:hRule="exact" w:val="25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380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0,4</w:t>
            </w:r>
          </w:p>
        </w:tc>
      </w:tr>
      <w:tr w:rsidR="009A0897" w:rsidRPr="009A0897" w:rsidTr="00836396">
        <w:trPr>
          <w:trHeight w:hRule="exact" w:val="259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660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0,2</w:t>
            </w:r>
          </w:p>
        </w:tc>
      </w:tr>
      <w:tr w:rsidR="009A0897" w:rsidRPr="009A0897" w:rsidTr="00836396">
        <w:trPr>
          <w:trHeight w:hRule="exact" w:val="269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Более 660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97" w:rsidRPr="009A0897" w:rsidRDefault="009A0897" w:rsidP="009A0897">
            <w:pPr>
              <w:framePr w:w="6475" w:wrap="notBeside" w:vAnchor="text" w:hAnchor="text" w:xAlign="center" w:y="1"/>
              <w:widowControl w:val="0"/>
              <w:spacing w:line="200" w:lineRule="exac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7C0FB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0,2</w:t>
            </w:r>
          </w:p>
        </w:tc>
      </w:tr>
    </w:tbl>
    <w:p w:rsidR="009A0897" w:rsidRPr="009A0897" w:rsidRDefault="009A0897" w:rsidP="009A0897">
      <w:pPr>
        <w:framePr w:w="6475" w:wrap="notBeside" w:vAnchor="text" w:hAnchor="text" w:xAlign="center" w:y="1"/>
        <w:widowControl w:val="0"/>
        <w:ind w:firstLine="0"/>
        <w:rPr>
          <w:rFonts w:eastAsia="Courier New" w:cs="Times New Roman"/>
          <w:color w:val="000000"/>
          <w:szCs w:val="24"/>
          <w:lang w:eastAsia="ru-RU" w:bidi="ru-RU"/>
        </w:rPr>
      </w:pPr>
    </w:p>
    <w:p w:rsidR="009A0897" w:rsidRPr="009A0897" w:rsidRDefault="009A0897" w:rsidP="009A0897">
      <w:pPr>
        <w:widowControl w:val="0"/>
        <w:ind w:firstLine="0"/>
        <w:rPr>
          <w:rFonts w:eastAsia="Courier New" w:cs="Times New Roman"/>
          <w:color w:val="000000"/>
          <w:szCs w:val="24"/>
          <w:lang w:eastAsia="ru-RU" w:bidi="ru-RU"/>
        </w:rPr>
      </w:pPr>
    </w:p>
    <w:p w:rsidR="009A0897" w:rsidRPr="009A0897" w:rsidRDefault="009A0897" w:rsidP="009A0897">
      <w:pPr>
        <w:widowControl w:val="0"/>
        <w:spacing w:line="250" w:lineRule="exact"/>
        <w:ind w:firstLine="3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proofErr w:type="gramStart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Допускаются значения времени отключения более указанных в таблицах, но не более 5 с в цепях, питающих только стационарные </w:t>
      </w:r>
      <w:proofErr w:type="spellStart"/>
      <w:r w:rsidRPr="009A0897">
        <w:rPr>
          <w:rFonts w:eastAsia="Times New Roman" w:cs="Times New Roman"/>
          <w:color w:val="000000"/>
          <w:szCs w:val="24"/>
          <w:lang w:eastAsia="ru-RU" w:bidi="ru-RU"/>
        </w:rPr>
        <w:t>электроприемники</w:t>
      </w:r>
      <w:proofErr w:type="spell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от распределительных щитов.</w:t>
      </w:r>
      <w:proofErr w:type="gramEnd"/>
    </w:p>
    <w:p w:rsidR="009A0897" w:rsidRPr="009A0897" w:rsidRDefault="009A0897" w:rsidP="009A0897">
      <w:pPr>
        <w:widowControl w:val="0"/>
        <w:spacing w:line="250" w:lineRule="exact"/>
        <w:ind w:firstLine="3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7C0FB6">
        <w:rPr>
          <w:rFonts w:eastAsia="Times New Roman" w:cs="Times New Roman"/>
          <w:i/>
          <w:iCs/>
          <w:color w:val="000000"/>
          <w:szCs w:val="24"/>
          <w:lang w:eastAsia="ru-RU" w:bidi="ru-RU"/>
        </w:rPr>
        <w:t>Защитное электрическое разделение цепей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представляет собой от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деление одной электрической цепи от других в электроустановках напряжением до 1000</w:t>
      </w:r>
      <w:proofErr w:type="gramStart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В</w:t>
      </w:r>
      <w:proofErr w:type="gram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с помощью двойной изоляции, основной изоляции и защитного экрана, усиленной изоляции.</w:t>
      </w:r>
    </w:p>
    <w:p w:rsidR="009A0897" w:rsidRPr="009A0897" w:rsidRDefault="009A0897" w:rsidP="009A0897">
      <w:pPr>
        <w:widowControl w:val="0"/>
        <w:spacing w:line="250" w:lineRule="exact"/>
        <w:ind w:firstLine="3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>Наибольшее рабочее напряжение отделяемой цепи не должно превышать 500 В. Питание отделяемой цепи должно быть выпол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нено от разделительного трансформатора или от другого источни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ка, обеспечивающего равноценную степень безопасности. При этом первичная обмотка разделительного трансформатора должна быть отделена от вторичных обмоток при помощи защитного электри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ческого разделения цепей.</w:t>
      </w:r>
    </w:p>
    <w:p w:rsidR="009A0897" w:rsidRPr="009A0897" w:rsidRDefault="009A0897" w:rsidP="009A0897">
      <w:pPr>
        <w:widowControl w:val="0"/>
        <w:spacing w:after="127" w:line="250" w:lineRule="exact"/>
        <w:ind w:firstLine="3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>Токоведущая часть цепи, питающейся от разделительного транс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форматора, не должна иметь соединений с заземленными частями и защитными проводниками других цепей. Проводники цепей, пи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тающихся от разделительного трансформатора, рекомендуется про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кладывать отдельно от других цепей.</w:t>
      </w:r>
    </w:p>
    <w:p w:rsidR="009A0897" w:rsidRPr="009A0897" w:rsidRDefault="007C0FB6" w:rsidP="007C0FB6">
      <w:pPr>
        <w:keepNext/>
        <w:keepLines/>
        <w:widowControl w:val="0"/>
        <w:tabs>
          <w:tab w:val="left" w:pos="945"/>
        </w:tabs>
        <w:spacing w:line="266" w:lineRule="exact"/>
        <w:ind w:left="709" w:firstLine="0"/>
        <w:jc w:val="center"/>
        <w:outlineLvl w:val="5"/>
        <w:rPr>
          <w:rFonts w:eastAsia="Times New Roman" w:cs="Times New Roman"/>
          <w:b/>
          <w:color w:val="000000"/>
          <w:szCs w:val="24"/>
          <w:lang w:eastAsia="ru-RU" w:bidi="ru-RU"/>
        </w:rPr>
      </w:pPr>
      <w:bookmarkStart w:id="2" w:name="bookmark5"/>
      <w:r w:rsidRPr="007C0FB6">
        <w:rPr>
          <w:rFonts w:eastAsia="Times New Roman" w:cs="Times New Roman"/>
          <w:b/>
          <w:color w:val="000000"/>
          <w:szCs w:val="24"/>
          <w:lang w:eastAsia="ru-RU" w:bidi="ru-RU"/>
        </w:rPr>
        <w:lastRenderedPageBreak/>
        <w:t xml:space="preserve">Тема: </w:t>
      </w:r>
      <w:r w:rsidR="009A0897" w:rsidRPr="009A0897">
        <w:rPr>
          <w:rFonts w:eastAsia="Times New Roman" w:cs="Times New Roman"/>
          <w:b/>
          <w:color w:val="000000"/>
          <w:szCs w:val="24"/>
          <w:lang w:eastAsia="ru-RU" w:bidi="ru-RU"/>
        </w:rPr>
        <w:t>Изолирующие (непроводящие помещения), зоны,</w:t>
      </w:r>
      <w:bookmarkEnd w:id="2"/>
    </w:p>
    <w:p w:rsidR="009A0897" w:rsidRPr="009A0897" w:rsidRDefault="009A0897" w:rsidP="007C0FB6">
      <w:pPr>
        <w:keepNext/>
        <w:keepLines/>
        <w:widowControl w:val="0"/>
        <w:spacing w:after="153" w:line="266" w:lineRule="exact"/>
        <w:ind w:firstLine="0"/>
        <w:jc w:val="center"/>
        <w:outlineLvl w:val="5"/>
        <w:rPr>
          <w:rFonts w:eastAsia="Times New Roman" w:cs="Times New Roman"/>
          <w:b/>
          <w:color w:val="000000"/>
          <w:szCs w:val="24"/>
          <w:lang w:eastAsia="ru-RU" w:bidi="ru-RU"/>
        </w:rPr>
      </w:pPr>
      <w:bookmarkStart w:id="3" w:name="bookmark6"/>
      <w:r w:rsidRPr="009A0897">
        <w:rPr>
          <w:rFonts w:eastAsia="Times New Roman" w:cs="Times New Roman"/>
          <w:b/>
          <w:color w:val="000000"/>
          <w:szCs w:val="24"/>
          <w:lang w:eastAsia="ru-RU" w:bidi="ru-RU"/>
        </w:rPr>
        <w:t>площадки</w:t>
      </w:r>
      <w:bookmarkEnd w:id="3"/>
    </w:p>
    <w:p w:rsidR="009A0897" w:rsidRPr="009A0897" w:rsidRDefault="009A0897" w:rsidP="009A0897">
      <w:pPr>
        <w:widowControl w:val="0"/>
        <w:spacing w:line="250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>Изолирующие (непроводящие помещения), зоны, площадки мо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гут быть применены в электроустановках напряжением до 1000</w:t>
      </w:r>
      <w:proofErr w:type="gramStart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В</w:t>
      </w:r>
      <w:proofErr w:type="gram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>, когда требования к автоматическому отключению питания не мо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гут быть выполнены, а применение других защитных мер невоз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можно либо нецелесообразно.</w:t>
      </w:r>
    </w:p>
    <w:p w:rsidR="009A0897" w:rsidRPr="009A0897" w:rsidRDefault="009A0897" w:rsidP="009A0897">
      <w:pPr>
        <w:widowControl w:val="0"/>
        <w:spacing w:line="250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>Сопротивление относительно локальной земли и изолирующе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го пола и стен таких помещений, зон и площадок в любой точке должно быть не менее:</w:t>
      </w:r>
    </w:p>
    <w:p w:rsidR="009A0897" w:rsidRPr="009A0897" w:rsidRDefault="009A0897" w:rsidP="009A0897">
      <w:pPr>
        <w:widowControl w:val="0"/>
        <w:spacing w:line="250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>50 кОм при номинальном напряжении электроустановки до 500</w:t>
      </w:r>
      <w:proofErr w:type="gramStart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В</w:t>
      </w:r>
      <w:proofErr w:type="gram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включительно, измеренное мегомметром на напряжение 500 В;</w:t>
      </w:r>
    </w:p>
    <w:p w:rsidR="009A0897" w:rsidRPr="009A0897" w:rsidRDefault="009A0897" w:rsidP="009A0897">
      <w:pPr>
        <w:widowControl w:val="0"/>
        <w:spacing w:line="250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>100 кОм при номинальном напряжении электроустановки более 500</w:t>
      </w:r>
      <w:proofErr w:type="gramStart"/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 В</w:t>
      </w:r>
      <w:proofErr w:type="gram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>, измеренное мегомметром на напряжение 1000 В.</w:t>
      </w:r>
    </w:p>
    <w:p w:rsidR="009A0897" w:rsidRPr="009A0897" w:rsidRDefault="009A0897" w:rsidP="009A0897">
      <w:pPr>
        <w:widowControl w:val="0"/>
        <w:spacing w:line="250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 xml:space="preserve">Если сопротивление в какой-либо точке меньше </w:t>
      </w:r>
      <w:proofErr w:type="gramStart"/>
      <w:r w:rsidRPr="009A0897">
        <w:rPr>
          <w:rFonts w:eastAsia="Times New Roman" w:cs="Times New Roman"/>
          <w:color w:val="000000"/>
          <w:szCs w:val="24"/>
          <w:lang w:eastAsia="ru-RU" w:bidi="ru-RU"/>
        </w:rPr>
        <w:t>указанных</w:t>
      </w:r>
      <w:proofErr w:type="gramEnd"/>
      <w:r w:rsidRPr="009A0897">
        <w:rPr>
          <w:rFonts w:eastAsia="Times New Roman" w:cs="Times New Roman"/>
          <w:color w:val="000000"/>
          <w:szCs w:val="24"/>
          <w:lang w:eastAsia="ru-RU" w:bidi="ru-RU"/>
        </w:rPr>
        <w:t>, то такие помещения, зоны, площадки не должны рассматриваться в качестве меры защиты от поражения электрическим током.</w:t>
      </w:r>
    </w:p>
    <w:p w:rsidR="009A0897" w:rsidRPr="009A0897" w:rsidRDefault="009A0897" w:rsidP="009A0897">
      <w:pPr>
        <w:widowControl w:val="0"/>
        <w:spacing w:after="145" w:line="250" w:lineRule="exact"/>
        <w:ind w:firstLine="3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9A0897">
        <w:rPr>
          <w:rFonts w:eastAsia="Times New Roman" w:cs="Times New Roman"/>
          <w:color w:val="000000"/>
          <w:szCs w:val="24"/>
          <w:lang w:eastAsia="ru-RU" w:bidi="ru-RU"/>
        </w:rPr>
        <w:t>В изолирующих помещениях (зонах) не должен предусматри</w:t>
      </w:r>
      <w:r w:rsidRPr="009A0897">
        <w:rPr>
          <w:rFonts w:eastAsia="Times New Roman" w:cs="Times New Roman"/>
          <w:color w:val="000000"/>
          <w:szCs w:val="24"/>
          <w:lang w:eastAsia="ru-RU" w:bidi="ru-RU"/>
        </w:rPr>
        <w:softHyphen/>
        <w:t>ваться защитный проводник. Пол и стены помещений не должны подвергаться воздействию влаги.</w:t>
      </w:r>
    </w:p>
    <w:p w:rsidR="00023F71" w:rsidRPr="007C0FB6" w:rsidRDefault="00023F71" w:rsidP="002F70AB">
      <w:pPr>
        <w:spacing w:line="100" w:lineRule="atLeast"/>
        <w:ind w:firstLine="304"/>
        <w:jc w:val="center"/>
        <w:rPr>
          <w:rFonts w:eastAsia="Times New Roman" w:cs="Times New Roman"/>
          <w:i/>
          <w:color w:val="000000"/>
          <w:szCs w:val="24"/>
          <w:lang w:val="en-US" w:eastAsia="ru-RU"/>
        </w:rPr>
      </w:pPr>
    </w:p>
    <w:p w:rsidR="00023F71" w:rsidRPr="007C0FB6" w:rsidRDefault="00023F71" w:rsidP="002F70AB">
      <w:pPr>
        <w:spacing w:line="100" w:lineRule="atLeast"/>
        <w:ind w:firstLine="304"/>
        <w:jc w:val="center"/>
        <w:rPr>
          <w:rFonts w:eastAsia="Times New Roman" w:cs="Times New Roman"/>
          <w:i/>
          <w:color w:val="000000"/>
          <w:szCs w:val="24"/>
          <w:lang w:val="en-US" w:eastAsia="ru-RU"/>
        </w:rPr>
      </w:pPr>
    </w:p>
    <w:p w:rsidR="00023F71" w:rsidRPr="007C0FB6" w:rsidRDefault="00023F71" w:rsidP="002F70AB">
      <w:pPr>
        <w:spacing w:line="100" w:lineRule="atLeast"/>
        <w:ind w:firstLine="304"/>
        <w:jc w:val="center"/>
        <w:rPr>
          <w:rFonts w:eastAsia="Times New Roman" w:cs="Times New Roman"/>
          <w:i/>
          <w:color w:val="000000"/>
          <w:szCs w:val="24"/>
          <w:lang w:val="en-US" w:eastAsia="ru-RU"/>
        </w:rPr>
      </w:pPr>
    </w:p>
    <w:p w:rsidR="007C0FB6" w:rsidRPr="007C0FB6" w:rsidRDefault="007C0FB6" w:rsidP="00F22770">
      <w:pPr>
        <w:spacing w:line="100" w:lineRule="atLeast"/>
        <w:ind w:firstLine="0"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7C0FB6" w:rsidRPr="007C0FB6" w:rsidRDefault="007C0FB6" w:rsidP="00F22770">
      <w:pPr>
        <w:spacing w:line="100" w:lineRule="atLeast"/>
        <w:ind w:firstLine="0"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7C0FB6" w:rsidRPr="007C0FB6" w:rsidRDefault="007C0FB6" w:rsidP="00F22770">
      <w:pPr>
        <w:spacing w:line="100" w:lineRule="atLeast"/>
        <w:ind w:firstLine="0"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2F70AB" w:rsidRPr="007C0FB6" w:rsidRDefault="006E0D22" w:rsidP="007C0FB6">
      <w:pPr>
        <w:spacing w:line="100" w:lineRule="atLeast"/>
        <w:ind w:firstLine="0"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  <w:r w:rsidRPr="007C0FB6">
        <w:rPr>
          <w:rFonts w:eastAsia="Times New Roman" w:cs="Times New Roman"/>
          <w:i/>
          <w:color w:val="000000"/>
          <w:szCs w:val="24"/>
          <w:lang w:eastAsia="ru-RU"/>
        </w:rPr>
        <w:t>Список литературы</w:t>
      </w:r>
    </w:p>
    <w:p w:rsidR="002F70AB" w:rsidRPr="007C0FB6" w:rsidRDefault="002F70AB" w:rsidP="002F70AB">
      <w:pPr>
        <w:pStyle w:val="a5"/>
      </w:pPr>
    </w:p>
    <w:p w:rsidR="002F70AB" w:rsidRPr="007C0FB6" w:rsidRDefault="002F70AB" w:rsidP="003836AF">
      <w:pPr>
        <w:pStyle w:val="a5"/>
        <w:spacing w:after="0" w:line="360" w:lineRule="auto"/>
        <w:jc w:val="both"/>
      </w:pPr>
      <w:r w:rsidRPr="007C0FB6">
        <w:t xml:space="preserve">1. </w:t>
      </w:r>
      <w:r w:rsidR="00EB5A16" w:rsidRPr="007C0FB6">
        <w:t xml:space="preserve">Инструкция по устройству </w:t>
      </w:r>
      <w:proofErr w:type="spellStart"/>
      <w:r w:rsidR="00EB5A16" w:rsidRPr="007C0FB6">
        <w:t>молниезащиты</w:t>
      </w:r>
      <w:proofErr w:type="spellEnd"/>
      <w:r w:rsidR="00EB5A16" w:rsidRPr="007C0FB6">
        <w:t xml:space="preserve"> зданий, сооружений и промышленных коммуникаций. СО 153-34.21.122-2003.</w:t>
      </w:r>
    </w:p>
    <w:p w:rsidR="002F70AB" w:rsidRPr="007C0FB6" w:rsidRDefault="002F70AB" w:rsidP="003836AF">
      <w:pPr>
        <w:pStyle w:val="a5"/>
        <w:spacing w:after="0" w:line="360" w:lineRule="auto"/>
        <w:jc w:val="both"/>
      </w:pPr>
      <w:r w:rsidRPr="007C0FB6">
        <w:t xml:space="preserve">2. </w:t>
      </w:r>
      <w:r w:rsidR="00EB5A16" w:rsidRPr="007C0FB6">
        <w:t xml:space="preserve">Межотраслевые правила по охране труда при эксплуатации электроустановок ПОТ </w:t>
      </w:r>
      <w:proofErr w:type="gramStart"/>
      <w:r w:rsidR="00EB5A16" w:rsidRPr="007C0FB6">
        <w:t>Р</w:t>
      </w:r>
      <w:proofErr w:type="gramEnd"/>
      <w:r w:rsidR="00EB5A16" w:rsidRPr="007C0FB6">
        <w:t xml:space="preserve"> М </w:t>
      </w:r>
      <w:r w:rsidR="00023F71" w:rsidRPr="007C0FB6">
        <w:t>–</w:t>
      </w:r>
      <w:r w:rsidR="00EB5A16" w:rsidRPr="007C0FB6">
        <w:t xml:space="preserve"> </w:t>
      </w:r>
      <w:r w:rsidR="00023F71" w:rsidRPr="007C0FB6">
        <w:t>016-2001. РД 153-34.0 – 03.150 - 00</w:t>
      </w:r>
    </w:p>
    <w:p w:rsidR="002F70AB" w:rsidRPr="007C0FB6" w:rsidRDefault="002F70AB" w:rsidP="003836AF">
      <w:pPr>
        <w:pStyle w:val="a5"/>
        <w:spacing w:after="0" w:line="360" w:lineRule="auto"/>
        <w:jc w:val="both"/>
      </w:pPr>
      <w:r w:rsidRPr="007C0FB6">
        <w:t xml:space="preserve">3. </w:t>
      </w:r>
      <w:r w:rsidR="00023F71" w:rsidRPr="007C0FB6">
        <w:t>Правила по охране труда при эксплуатации электроустановок.</w:t>
      </w:r>
    </w:p>
    <w:p w:rsidR="00023F71" w:rsidRPr="007C0FB6" w:rsidRDefault="00023F71" w:rsidP="003836AF">
      <w:pPr>
        <w:pStyle w:val="a5"/>
        <w:spacing w:after="0" w:line="360" w:lineRule="auto"/>
        <w:jc w:val="both"/>
      </w:pPr>
      <w:r w:rsidRPr="007C0FB6">
        <w:t>4. Правила технической эксплуатации электроустановок потребителя.</w:t>
      </w:r>
    </w:p>
    <w:p w:rsidR="002F70AB" w:rsidRPr="007C0FB6" w:rsidRDefault="002F70AB" w:rsidP="00024FDF">
      <w:pPr>
        <w:ind w:firstLine="0"/>
        <w:rPr>
          <w:rFonts w:cs="Times New Roman"/>
          <w:i/>
          <w:szCs w:val="24"/>
        </w:rPr>
      </w:pPr>
    </w:p>
    <w:p w:rsidR="002F70AB" w:rsidRPr="007C0FB6" w:rsidRDefault="002F70AB" w:rsidP="00024FDF">
      <w:pPr>
        <w:ind w:firstLine="0"/>
        <w:rPr>
          <w:rFonts w:cs="Times New Roman"/>
          <w:i/>
          <w:szCs w:val="24"/>
        </w:rPr>
      </w:pPr>
      <w:r w:rsidRPr="007C0FB6">
        <w:rPr>
          <w:rFonts w:cs="Times New Roman"/>
          <w:i/>
          <w:szCs w:val="24"/>
        </w:rPr>
        <w:t>Контрольные вопросы:</w:t>
      </w:r>
    </w:p>
    <w:p w:rsidR="007C0FB6" w:rsidRPr="007C0FB6" w:rsidRDefault="007C0FB6" w:rsidP="007C0FB6">
      <w:pPr>
        <w:pStyle w:val="ad"/>
        <w:numPr>
          <w:ilvl w:val="0"/>
          <w:numId w:val="4"/>
        </w:numPr>
        <w:rPr>
          <w:rFonts w:eastAsia="Times New Roman" w:cs="Times New Roman"/>
          <w:szCs w:val="24"/>
        </w:rPr>
      </w:pPr>
      <w:r w:rsidRPr="007C0FB6">
        <w:rPr>
          <w:rFonts w:eastAsia="Times New Roman" w:cs="Times New Roman"/>
          <w:szCs w:val="24"/>
        </w:rPr>
        <w:t>На каком принципе основана работа УЗО-Д?</w:t>
      </w:r>
    </w:p>
    <w:p w:rsidR="007C0FB6" w:rsidRDefault="007C0FB6" w:rsidP="007C0FB6">
      <w:pPr>
        <w:pStyle w:val="ad"/>
        <w:numPr>
          <w:ilvl w:val="0"/>
          <w:numId w:val="4"/>
        </w:numPr>
        <w:rPr>
          <w:rFonts w:eastAsia="Times New Roman" w:cs="Times New Roman"/>
          <w:szCs w:val="24"/>
        </w:rPr>
      </w:pPr>
      <w:r w:rsidRPr="007C0FB6">
        <w:rPr>
          <w:rFonts w:eastAsia="Times New Roman" w:cs="Times New Roman"/>
          <w:szCs w:val="24"/>
        </w:rPr>
        <w:t>Какими коммутационны</w:t>
      </w:r>
      <w:r>
        <w:rPr>
          <w:rFonts w:eastAsia="Times New Roman" w:cs="Times New Roman"/>
          <w:szCs w:val="24"/>
        </w:rPr>
        <w:t>ми аппаратами производится авто</w:t>
      </w:r>
      <w:r w:rsidRPr="007C0FB6">
        <w:rPr>
          <w:rFonts w:eastAsia="Times New Roman" w:cs="Times New Roman"/>
          <w:szCs w:val="24"/>
        </w:rPr>
        <w:t>матическое отключение питан</w:t>
      </w:r>
      <w:r>
        <w:rPr>
          <w:rFonts w:eastAsia="Times New Roman" w:cs="Times New Roman"/>
          <w:szCs w:val="24"/>
        </w:rPr>
        <w:t>ия в электроустановке напряжени</w:t>
      </w:r>
      <w:r w:rsidRPr="007C0FB6">
        <w:rPr>
          <w:rFonts w:eastAsia="Times New Roman" w:cs="Times New Roman"/>
          <w:szCs w:val="24"/>
        </w:rPr>
        <w:t>ем 380/220</w:t>
      </w:r>
      <w:proofErr w:type="gramStart"/>
      <w:r w:rsidRPr="007C0FB6">
        <w:rPr>
          <w:rFonts w:eastAsia="Times New Roman" w:cs="Times New Roman"/>
          <w:szCs w:val="24"/>
        </w:rPr>
        <w:t xml:space="preserve"> В</w:t>
      </w:r>
      <w:proofErr w:type="gramEnd"/>
      <w:r w:rsidRPr="007C0FB6">
        <w:rPr>
          <w:rFonts w:eastAsia="Times New Roman" w:cs="Times New Roman"/>
          <w:szCs w:val="24"/>
        </w:rPr>
        <w:t xml:space="preserve">? </w:t>
      </w:r>
    </w:p>
    <w:p w:rsidR="007C0FB6" w:rsidRPr="007C0FB6" w:rsidRDefault="007C0FB6" w:rsidP="007C0FB6">
      <w:pPr>
        <w:pStyle w:val="ad"/>
        <w:numPr>
          <w:ilvl w:val="0"/>
          <w:numId w:val="4"/>
        </w:numPr>
        <w:rPr>
          <w:rFonts w:eastAsia="Times New Roman" w:cs="Times New Roman"/>
          <w:szCs w:val="24"/>
        </w:rPr>
      </w:pPr>
      <w:r w:rsidRPr="007C0FB6">
        <w:rPr>
          <w:rFonts w:eastAsia="Times New Roman" w:cs="Times New Roman"/>
          <w:szCs w:val="24"/>
        </w:rPr>
        <w:t xml:space="preserve">С какой целью </w:t>
      </w:r>
      <w:proofErr w:type="gramStart"/>
      <w:r w:rsidRPr="007C0FB6">
        <w:rPr>
          <w:rFonts w:eastAsia="Times New Roman" w:cs="Times New Roman"/>
          <w:szCs w:val="24"/>
        </w:rPr>
        <w:t>на</w:t>
      </w:r>
      <w:proofErr w:type="gramEnd"/>
      <w:r w:rsidRPr="007C0FB6">
        <w:rPr>
          <w:rFonts w:eastAsia="Times New Roman" w:cs="Times New Roman"/>
          <w:szCs w:val="24"/>
        </w:rPr>
        <w:t xml:space="preserve"> </w:t>
      </w:r>
      <w:proofErr w:type="gramStart"/>
      <w:r w:rsidRPr="007C0FB6">
        <w:rPr>
          <w:rFonts w:eastAsia="Times New Roman" w:cs="Times New Roman"/>
          <w:szCs w:val="24"/>
        </w:rPr>
        <w:t>стальные</w:t>
      </w:r>
      <w:proofErr w:type="gramEnd"/>
      <w:r w:rsidRPr="007C0FB6">
        <w:rPr>
          <w:rFonts w:eastAsia="Times New Roman" w:cs="Times New Roman"/>
          <w:szCs w:val="24"/>
        </w:rPr>
        <w:t xml:space="preserve"> иск</w:t>
      </w:r>
      <w:r>
        <w:rPr>
          <w:rFonts w:eastAsia="Times New Roman" w:cs="Times New Roman"/>
          <w:szCs w:val="24"/>
        </w:rPr>
        <w:t>усственные заземлители на</w:t>
      </w:r>
      <w:r w:rsidRPr="007C0FB6">
        <w:rPr>
          <w:rFonts w:eastAsia="Times New Roman" w:cs="Times New Roman"/>
          <w:szCs w:val="24"/>
        </w:rPr>
        <w:t>носят слой меди или выполняют их оцинковку?</w:t>
      </w:r>
    </w:p>
    <w:p w:rsidR="007C0FB6" w:rsidRPr="007C0FB6" w:rsidRDefault="007C0FB6" w:rsidP="007C0FB6">
      <w:pPr>
        <w:pStyle w:val="ad"/>
        <w:ind w:firstLine="0"/>
        <w:rPr>
          <w:rFonts w:eastAsia="Times New Roman" w:cs="Times New Roman"/>
          <w:szCs w:val="24"/>
        </w:rPr>
      </w:pPr>
    </w:p>
    <w:p w:rsidR="002F70AB" w:rsidRPr="007C0FB6" w:rsidRDefault="002F70AB" w:rsidP="002F70AB">
      <w:pPr>
        <w:ind w:firstLine="0"/>
        <w:rPr>
          <w:rFonts w:cs="Times New Roman"/>
          <w:i/>
          <w:szCs w:val="24"/>
        </w:rPr>
      </w:pPr>
    </w:p>
    <w:p w:rsidR="00E174CE" w:rsidRPr="007C0FB6" w:rsidRDefault="00E174CE" w:rsidP="002F70AB">
      <w:pPr>
        <w:ind w:firstLine="0"/>
        <w:rPr>
          <w:rFonts w:cs="Times New Roman"/>
          <w:i/>
          <w:szCs w:val="24"/>
        </w:rPr>
      </w:pPr>
    </w:p>
    <w:p w:rsidR="002F70AB" w:rsidRPr="007C0FB6" w:rsidRDefault="002F70AB" w:rsidP="002F70AB">
      <w:pPr>
        <w:ind w:firstLine="0"/>
        <w:rPr>
          <w:rFonts w:cs="Times New Roman"/>
          <w:i/>
          <w:szCs w:val="24"/>
        </w:rPr>
      </w:pPr>
    </w:p>
    <w:p w:rsidR="002F70AB" w:rsidRPr="007C0FB6" w:rsidRDefault="002F70AB" w:rsidP="002F70AB">
      <w:pPr>
        <w:ind w:firstLine="0"/>
        <w:rPr>
          <w:rFonts w:cs="Times New Roman"/>
          <w:i/>
          <w:szCs w:val="24"/>
        </w:rPr>
      </w:pPr>
    </w:p>
    <w:p w:rsidR="003836AF" w:rsidRPr="007C0FB6" w:rsidRDefault="003836AF" w:rsidP="003836AF">
      <w:pPr>
        <w:jc w:val="both"/>
        <w:rPr>
          <w:rFonts w:eastAsia="Times New Roman" w:cs="Times New Roman"/>
          <w:szCs w:val="24"/>
          <w:lang w:eastAsia="ru-RU"/>
        </w:rPr>
      </w:pPr>
    </w:p>
    <w:p w:rsidR="003836AF" w:rsidRPr="007C0FB6" w:rsidRDefault="003836AF" w:rsidP="003836AF">
      <w:pPr>
        <w:ind w:firstLine="0"/>
        <w:jc w:val="both"/>
        <w:rPr>
          <w:rFonts w:cs="Times New Roman"/>
          <w:i/>
          <w:szCs w:val="24"/>
        </w:rPr>
      </w:pPr>
      <w:r w:rsidRPr="007C0FB6">
        <w:rPr>
          <w:rFonts w:cs="Times New Roman"/>
          <w:b/>
          <w:i/>
          <w:szCs w:val="24"/>
        </w:rPr>
        <w:t>Примечание</w:t>
      </w:r>
      <w:r w:rsidRPr="007C0FB6">
        <w:rPr>
          <w:rFonts w:cs="Times New Roman"/>
          <w:i/>
          <w:szCs w:val="24"/>
        </w:rPr>
        <w:t xml:space="preserve">: </w:t>
      </w:r>
    </w:p>
    <w:p w:rsidR="003836AF" w:rsidRPr="007C0FB6" w:rsidRDefault="003836AF" w:rsidP="003836AF">
      <w:pPr>
        <w:ind w:firstLine="0"/>
        <w:jc w:val="both"/>
        <w:rPr>
          <w:rFonts w:cs="Times New Roman"/>
          <w:i/>
          <w:szCs w:val="24"/>
        </w:rPr>
      </w:pPr>
      <w:r w:rsidRPr="007C0FB6">
        <w:rPr>
          <w:rFonts w:cs="Times New Roman"/>
          <w:i/>
          <w:szCs w:val="24"/>
        </w:rPr>
        <w:t xml:space="preserve">Решения сдать в электронном формате до </w:t>
      </w:r>
      <w:r w:rsidR="007C0FB6">
        <w:rPr>
          <w:rFonts w:cs="Times New Roman"/>
          <w:i/>
          <w:szCs w:val="24"/>
        </w:rPr>
        <w:t>3</w:t>
      </w:r>
      <w:r w:rsidR="007D6267">
        <w:rPr>
          <w:rFonts w:cs="Times New Roman"/>
          <w:i/>
          <w:szCs w:val="24"/>
        </w:rPr>
        <w:t>1</w:t>
      </w:r>
      <w:bookmarkStart w:id="4" w:name="_GoBack"/>
      <w:bookmarkEnd w:id="4"/>
      <w:r w:rsidR="00023F71" w:rsidRPr="007C0FB6">
        <w:rPr>
          <w:rFonts w:cs="Times New Roman"/>
          <w:i/>
          <w:szCs w:val="24"/>
        </w:rPr>
        <w:t>.03.2020</w:t>
      </w:r>
      <w:r w:rsidRPr="007C0FB6">
        <w:rPr>
          <w:rFonts w:cs="Times New Roman"/>
          <w:i/>
          <w:szCs w:val="24"/>
        </w:rPr>
        <w:t xml:space="preserve"> </w:t>
      </w:r>
      <w:r w:rsidR="00023F71" w:rsidRPr="007C0FB6">
        <w:rPr>
          <w:rFonts w:cs="Times New Roman"/>
          <w:i/>
          <w:szCs w:val="24"/>
        </w:rPr>
        <w:t>н</w:t>
      </w:r>
      <w:r w:rsidRPr="007C0FB6">
        <w:rPr>
          <w:rFonts w:cs="Times New Roman"/>
          <w:i/>
          <w:szCs w:val="24"/>
        </w:rPr>
        <w:t xml:space="preserve">а электронную почту </w:t>
      </w:r>
      <w:proofErr w:type="spellStart"/>
      <w:r w:rsidR="00023F71" w:rsidRPr="007C0FB6">
        <w:rPr>
          <w:rFonts w:cs="Times New Roman"/>
          <w:i/>
          <w:szCs w:val="24"/>
          <w:lang w:val="en-US"/>
        </w:rPr>
        <w:t>lenarfattahov</w:t>
      </w:r>
      <w:proofErr w:type="spellEnd"/>
      <w:r w:rsidR="00023F71" w:rsidRPr="007C0FB6">
        <w:rPr>
          <w:rFonts w:cs="Times New Roman"/>
          <w:i/>
          <w:szCs w:val="24"/>
        </w:rPr>
        <w:t>85@</w:t>
      </w:r>
      <w:r w:rsidR="00023F71" w:rsidRPr="007C0FB6">
        <w:rPr>
          <w:rFonts w:cs="Times New Roman"/>
          <w:i/>
          <w:szCs w:val="24"/>
          <w:lang w:val="en-US"/>
        </w:rPr>
        <w:t>mail</w:t>
      </w:r>
      <w:r w:rsidR="00023F71" w:rsidRPr="007C0FB6">
        <w:rPr>
          <w:rFonts w:cs="Times New Roman"/>
          <w:i/>
          <w:szCs w:val="24"/>
        </w:rPr>
        <w:t>.</w:t>
      </w:r>
      <w:proofErr w:type="spellStart"/>
      <w:r w:rsidR="00023F71" w:rsidRPr="007C0FB6">
        <w:rPr>
          <w:rFonts w:cs="Times New Roman"/>
          <w:i/>
          <w:szCs w:val="24"/>
          <w:lang w:val="en-US"/>
        </w:rPr>
        <w:t>ru</w:t>
      </w:r>
      <w:proofErr w:type="spellEnd"/>
      <w:r w:rsidRPr="007C0FB6">
        <w:rPr>
          <w:rFonts w:cs="Times New Roman"/>
          <w:i/>
          <w:szCs w:val="24"/>
        </w:rPr>
        <w:t xml:space="preserve"> </w:t>
      </w:r>
    </w:p>
    <w:p w:rsidR="002F70AB" w:rsidRPr="007C0FB6" w:rsidRDefault="002F70AB" w:rsidP="003836AF">
      <w:pPr>
        <w:ind w:firstLine="0"/>
        <w:rPr>
          <w:rFonts w:cs="Times New Roman"/>
          <w:i/>
          <w:szCs w:val="24"/>
        </w:rPr>
      </w:pPr>
    </w:p>
    <w:sectPr w:rsidR="002F70AB" w:rsidRPr="007C0FB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39" w:rsidRDefault="00833739" w:rsidP="00DF7909">
      <w:r>
        <w:separator/>
      </w:r>
    </w:p>
  </w:endnote>
  <w:endnote w:type="continuationSeparator" w:id="0">
    <w:p w:rsidR="00833739" w:rsidRDefault="00833739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39" w:rsidRDefault="00833739" w:rsidP="00DF7909">
      <w:r>
        <w:separator/>
      </w:r>
    </w:p>
  </w:footnote>
  <w:footnote w:type="continuationSeparator" w:id="0">
    <w:p w:rsidR="00833739" w:rsidRDefault="00833739" w:rsidP="00DF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09" w:rsidRDefault="00DF7909" w:rsidP="004A4ECF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7A6"/>
    <w:multiLevelType w:val="multilevel"/>
    <w:tmpl w:val="D7E60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B67D2"/>
    <w:multiLevelType w:val="hybridMultilevel"/>
    <w:tmpl w:val="A02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4794"/>
    <w:multiLevelType w:val="multilevel"/>
    <w:tmpl w:val="77D8FD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FE199D"/>
    <w:multiLevelType w:val="multilevel"/>
    <w:tmpl w:val="8982EC0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3F71"/>
    <w:rsid w:val="00024FDF"/>
    <w:rsid w:val="002F70AB"/>
    <w:rsid w:val="00315171"/>
    <w:rsid w:val="003836AF"/>
    <w:rsid w:val="004A4ECF"/>
    <w:rsid w:val="006B4581"/>
    <w:rsid w:val="006E0D22"/>
    <w:rsid w:val="00775022"/>
    <w:rsid w:val="007C0FB6"/>
    <w:rsid w:val="007D077E"/>
    <w:rsid w:val="007D6180"/>
    <w:rsid w:val="007D6267"/>
    <w:rsid w:val="00833739"/>
    <w:rsid w:val="009A0897"/>
    <w:rsid w:val="009D7AC3"/>
    <w:rsid w:val="00CF08A1"/>
    <w:rsid w:val="00DA3643"/>
    <w:rsid w:val="00DF7909"/>
    <w:rsid w:val="00E174CE"/>
    <w:rsid w:val="00EB5A16"/>
    <w:rsid w:val="00F22770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4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">
    <w:name w:val="Основной текст (2)_"/>
    <w:basedOn w:val="a0"/>
    <w:link w:val="20"/>
    <w:rsid w:val="00023F71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F71"/>
    <w:pPr>
      <w:widowControl w:val="0"/>
      <w:shd w:val="clear" w:color="auto" w:fill="FFFFFF"/>
      <w:spacing w:after="60" w:line="244" w:lineRule="exact"/>
      <w:ind w:hanging="2020"/>
    </w:pPr>
    <w:rPr>
      <w:rFonts w:eastAsia="Times New Roman" w:cs="Times New Roman"/>
      <w:sz w:val="22"/>
    </w:rPr>
  </w:style>
  <w:style w:type="character" w:customStyle="1" w:styleId="ab">
    <w:name w:val="Колонтитул_"/>
    <w:basedOn w:val="a0"/>
    <w:rsid w:val="009A0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Колонтитул"/>
    <w:basedOn w:val="ab"/>
    <w:rsid w:val="009A0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C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4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">
    <w:name w:val="Основной текст (2)_"/>
    <w:basedOn w:val="a0"/>
    <w:link w:val="20"/>
    <w:rsid w:val="00023F71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F71"/>
    <w:pPr>
      <w:widowControl w:val="0"/>
      <w:shd w:val="clear" w:color="auto" w:fill="FFFFFF"/>
      <w:spacing w:after="60" w:line="244" w:lineRule="exact"/>
      <w:ind w:hanging="2020"/>
    </w:pPr>
    <w:rPr>
      <w:rFonts w:eastAsia="Times New Roman" w:cs="Times New Roman"/>
      <w:sz w:val="22"/>
    </w:rPr>
  </w:style>
  <w:style w:type="character" w:customStyle="1" w:styleId="ab">
    <w:name w:val="Колонтитул_"/>
    <w:basedOn w:val="a0"/>
    <w:rsid w:val="009A0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Колонтитул"/>
    <w:basedOn w:val="ab"/>
    <w:rsid w:val="009A0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C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027C-3380-4668-AD10-3B64145A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Вадим Николаевич</cp:lastModifiedBy>
  <cp:revision>4</cp:revision>
  <cp:lastPrinted>2020-03-23T06:52:00Z</cp:lastPrinted>
  <dcterms:created xsi:type="dcterms:W3CDTF">2020-03-23T06:41:00Z</dcterms:created>
  <dcterms:modified xsi:type="dcterms:W3CDTF">2020-03-23T12:33:00Z</dcterms:modified>
</cp:coreProperties>
</file>