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775DB" w14:textId="77777777" w:rsidR="00DF7909" w:rsidRPr="00C20E08" w:rsidRDefault="00DF7909" w:rsidP="00932C5C">
      <w:pPr>
        <w:ind w:firstLine="0"/>
        <w:rPr>
          <w:rFonts w:eastAsia="Times New Roman"/>
          <w:b/>
          <w:szCs w:val="24"/>
          <w:lang w:eastAsia="ru-RU"/>
        </w:rPr>
      </w:pPr>
      <w:r w:rsidRPr="00C20E08">
        <w:rPr>
          <w:rFonts w:eastAsia="Times New Roman"/>
          <w:b/>
          <w:szCs w:val="24"/>
          <w:lang w:eastAsia="ru-RU"/>
        </w:rPr>
        <w:t>Курс:_</w:t>
      </w:r>
      <w:r w:rsidRPr="006071D6">
        <w:rPr>
          <w:rFonts w:eastAsia="Times New Roman"/>
          <w:b/>
          <w:szCs w:val="24"/>
          <w:u w:val="single"/>
          <w:lang w:eastAsia="ru-RU"/>
        </w:rPr>
        <w:t>__</w:t>
      </w:r>
      <w:r w:rsidR="006071D6" w:rsidRPr="006071D6">
        <w:rPr>
          <w:rFonts w:eastAsia="Times New Roman"/>
          <w:b/>
          <w:szCs w:val="24"/>
          <w:u w:val="single"/>
          <w:lang w:eastAsia="ru-RU"/>
        </w:rPr>
        <w:t>3</w:t>
      </w:r>
      <w:r w:rsidRPr="006071D6">
        <w:rPr>
          <w:rFonts w:eastAsia="Times New Roman"/>
          <w:b/>
          <w:szCs w:val="24"/>
          <w:u w:val="single"/>
          <w:lang w:eastAsia="ru-RU"/>
        </w:rPr>
        <w:t xml:space="preserve">_______, </w:t>
      </w:r>
      <w:r w:rsidR="003836AF" w:rsidRPr="00C20E08">
        <w:rPr>
          <w:rFonts w:eastAsia="Times New Roman"/>
          <w:b/>
          <w:szCs w:val="24"/>
          <w:lang w:eastAsia="ru-RU"/>
        </w:rPr>
        <w:t>групп</w:t>
      </w:r>
      <w:proofErr w:type="gramStart"/>
      <w:r w:rsidR="003836AF" w:rsidRPr="00C20E08">
        <w:rPr>
          <w:rFonts w:eastAsia="Times New Roman"/>
          <w:b/>
          <w:szCs w:val="24"/>
          <w:lang w:eastAsia="ru-RU"/>
        </w:rPr>
        <w:t>а</w:t>
      </w:r>
      <w:r w:rsidRPr="00C20E08">
        <w:rPr>
          <w:rFonts w:eastAsia="Times New Roman"/>
          <w:b/>
          <w:szCs w:val="24"/>
          <w:lang w:eastAsia="ru-RU"/>
        </w:rPr>
        <w:t>(</w:t>
      </w:r>
      <w:proofErr w:type="gramEnd"/>
      <w:r w:rsidRPr="00C20E08">
        <w:rPr>
          <w:rFonts w:eastAsia="Times New Roman"/>
          <w:b/>
          <w:szCs w:val="24"/>
          <w:lang w:eastAsia="ru-RU"/>
        </w:rPr>
        <w:t>ы)</w:t>
      </w:r>
      <w:r w:rsidRPr="006071D6">
        <w:rPr>
          <w:rFonts w:eastAsia="Times New Roman"/>
          <w:b/>
          <w:szCs w:val="24"/>
          <w:u w:val="single"/>
          <w:lang w:eastAsia="ru-RU"/>
        </w:rPr>
        <w:t>____</w:t>
      </w:r>
      <w:r w:rsidR="00C20E08" w:rsidRPr="006071D6">
        <w:rPr>
          <w:rFonts w:eastAsia="Times New Roman"/>
          <w:b/>
          <w:szCs w:val="24"/>
          <w:u w:val="single"/>
          <w:lang w:eastAsia="ru-RU"/>
        </w:rPr>
        <w:t>ПКС_1</w:t>
      </w:r>
      <w:r w:rsidR="006071D6" w:rsidRPr="006071D6">
        <w:rPr>
          <w:rFonts w:eastAsia="Times New Roman"/>
          <w:b/>
          <w:szCs w:val="24"/>
          <w:u w:val="single"/>
          <w:lang w:eastAsia="ru-RU"/>
        </w:rPr>
        <w:t>7</w:t>
      </w:r>
      <w:r w:rsidR="00C20E08" w:rsidRPr="006071D6">
        <w:rPr>
          <w:rFonts w:eastAsia="Times New Roman"/>
          <w:b/>
          <w:szCs w:val="24"/>
          <w:u w:val="single"/>
          <w:lang w:eastAsia="ru-RU"/>
        </w:rPr>
        <w:t>9</w:t>
      </w:r>
      <w:r w:rsidRPr="006071D6">
        <w:rPr>
          <w:rFonts w:eastAsia="Times New Roman"/>
          <w:b/>
          <w:szCs w:val="24"/>
          <w:u w:val="single"/>
          <w:lang w:eastAsia="ru-RU"/>
        </w:rPr>
        <w:t>_________________________________</w:t>
      </w:r>
      <w:r w:rsidR="00C20E08" w:rsidRPr="006071D6">
        <w:rPr>
          <w:rFonts w:eastAsia="Times New Roman"/>
          <w:b/>
          <w:szCs w:val="24"/>
          <w:u w:val="single"/>
          <w:lang w:eastAsia="ru-RU"/>
        </w:rPr>
        <w:t>_</w:t>
      </w:r>
      <w:r w:rsidRPr="006071D6">
        <w:rPr>
          <w:rFonts w:eastAsia="Times New Roman"/>
          <w:b/>
          <w:szCs w:val="24"/>
          <w:u w:val="single"/>
          <w:lang w:eastAsia="ru-RU"/>
        </w:rPr>
        <w:t>___</w:t>
      </w:r>
    </w:p>
    <w:p w14:paraId="11384EE6" w14:textId="77777777" w:rsidR="00DF7909" w:rsidRPr="00C20E08" w:rsidRDefault="00DF7909" w:rsidP="00932C5C">
      <w:pPr>
        <w:ind w:firstLine="0"/>
        <w:rPr>
          <w:rFonts w:eastAsia="Times New Roman"/>
          <w:b/>
          <w:szCs w:val="24"/>
          <w:u w:val="single"/>
          <w:lang w:eastAsia="ru-RU"/>
        </w:rPr>
      </w:pPr>
      <w:r w:rsidRPr="00C20E08">
        <w:rPr>
          <w:rFonts w:eastAsia="Times New Roman"/>
          <w:b/>
          <w:szCs w:val="24"/>
          <w:lang w:eastAsia="ru-RU"/>
        </w:rPr>
        <w:t xml:space="preserve">Дисциплина (МДК) </w:t>
      </w:r>
      <w:r w:rsidR="006071D6" w:rsidRPr="006071D6">
        <w:rPr>
          <w:b/>
          <w:szCs w:val="24"/>
          <w:u w:val="single"/>
        </w:rPr>
        <w:t>МДК 02.01.«Инфокоммуникационные системы и сети»</w:t>
      </w:r>
      <w:r w:rsidRPr="006071D6">
        <w:rPr>
          <w:rFonts w:eastAsia="Times New Roman"/>
          <w:b/>
          <w:szCs w:val="24"/>
          <w:u w:val="single"/>
          <w:lang w:eastAsia="ru-RU"/>
        </w:rPr>
        <w:t>_</w:t>
      </w:r>
      <w:r w:rsidR="00C20E08" w:rsidRPr="006071D6">
        <w:rPr>
          <w:rFonts w:eastAsia="Times New Roman"/>
          <w:b/>
          <w:szCs w:val="24"/>
          <w:u w:val="single"/>
          <w:lang w:eastAsia="ru-RU"/>
        </w:rPr>
        <w:t>___</w:t>
      </w:r>
      <w:r w:rsidRPr="006071D6">
        <w:rPr>
          <w:rFonts w:eastAsia="Times New Roman"/>
          <w:b/>
          <w:szCs w:val="24"/>
          <w:u w:val="single"/>
          <w:lang w:eastAsia="ru-RU"/>
        </w:rPr>
        <w:t>____</w:t>
      </w:r>
    </w:p>
    <w:p w14:paraId="2667BC5C" w14:textId="75786057" w:rsidR="00DF7909" w:rsidRPr="00C20E08" w:rsidRDefault="00DF7909" w:rsidP="00932C5C">
      <w:pPr>
        <w:ind w:firstLine="0"/>
        <w:rPr>
          <w:rFonts w:eastAsia="Times New Roman"/>
          <w:b/>
          <w:szCs w:val="24"/>
          <w:lang w:eastAsia="ru-RU"/>
        </w:rPr>
      </w:pPr>
      <w:r w:rsidRPr="00C20E08">
        <w:rPr>
          <w:rFonts w:eastAsia="Times New Roman"/>
          <w:b/>
          <w:szCs w:val="24"/>
          <w:lang w:eastAsia="ru-RU"/>
        </w:rPr>
        <w:t>ФИО преподавателя</w:t>
      </w:r>
      <w:r w:rsidRPr="00C20E08">
        <w:rPr>
          <w:rFonts w:eastAsia="Times New Roman"/>
          <w:b/>
          <w:szCs w:val="24"/>
          <w:u w:val="single"/>
          <w:lang w:eastAsia="ru-RU"/>
        </w:rPr>
        <w:t>___</w:t>
      </w:r>
      <w:proofErr w:type="spellStart"/>
      <w:r w:rsidR="00126F15">
        <w:rPr>
          <w:rFonts w:eastAsia="Times New Roman"/>
          <w:b/>
          <w:szCs w:val="24"/>
          <w:u w:val="single"/>
          <w:lang w:eastAsia="ru-RU"/>
        </w:rPr>
        <w:t>Бус</w:t>
      </w:r>
      <w:bookmarkStart w:id="0" w:name="_GoBack"/>
      <w:bookmarkEnd w:id="0"/>
      <w:r w:rsidR="00C20E08" w:rsidRPr="00C20E08">
        <w:rPr>
          <w:rFonts w:eastAsia="Times New Roman"/>
          <w:b/>
          <w:szCs w:val="24"/>
          <w:u w:val="single"/>
          <w:lang w:eastAsia="ru-RU"/>
        </w:rPr>
        <w:t>иль</w:t>
      </w:r>
      <w:proofErr w:type="spellEnd"/>
      <w:r w:rsidR="00C20E08" w:rsidRPr="00C20E08">
        <w:rPr>
          <w:rFonts w:eastAsia="Times New Roman"/>
          <w:b/>
          <w:szCs w:val="24"/>
          <w:u w:val="single"/>
          <w:lang w:eastAsia="ru-RU"/>
        </w:rPr>
        <w:t xml:space="preserve"> К.В.</w:t>
      </w:r>
      <w:r w:rsidRPr="00C20E08">
        <w:rPr>
          <w:rFonts w:eastAsia="Times New Roman"/>
          <w:b/>
          <w:szCs w:val="24"/>
          <w:u w:val="single"/>
          <w:lang w:eastAsia="ru-RU"/>
        </w:rPr>
        <w:t>___________________________________________</w:t>
      </w:r>
    </w:p>
    <w:p w14:paraId="672A6659" w14:textId="77777777" w:rsidR="00DF7909" w:rsidRPr="00C20E08" w:rsidRDefault="00DF7909" w:rsidP="00932C5C">
      <w:pPr>
        <w:ind w:firstLine="0"/>
        <w:rPr>
          <w:rFonts w:eastAsia="Times New Roman"/>
          <w:b/>
          <w:szCs w:val="24"/>
          <w:lang w:eastAsia="ru-RU"/>
        </w:rPr>
      </w:pPr>
    </w:p>
    <w:p w14:paraId="6EF0D8BB" w14:textId="77777777" w:rsidR="00070A25" w:rsidRDefault="00BC60DE" w:rsidP="00932C5C">
      <w:pPr>
        <w:ind w:firstLine="0"/>
        <w:rPr>
          <w:rFonts w:eastAsia="Times New Roman"/>
          <w:sz w:val="28"/>
          <w:szCs w:val="28"/>
          <w:lang w:eastAsia="ru-RU"/>
        </w:rPr>
      </w:pPr>
      <w:r w:rsidRPr="00932C5C">
        <w:rPr>
          <w:rFonts w:eastAsia="Times New Roman"/>
          <w:sz w:val="28"/>
          <w:szCs w:val="28"/>
          <w:lang w:eastAsia="ru-RU"/>
        </w:rPr>
        <w:t xml:space="preserve">Программу для работы можно получить по ссылке </w:t>
      </w:r>
      <w:hyperlink r:id="rId8" w:tgtFrame="_blank" w:history="1">
        <w:r w:rsidRPr="00932C5C">
          <w:rPr>
            <w:rStyle w:val="ab"/>
            <w:rFonts w:ascii="Arial" w:hAnsi="Arial" w:cs="Arial"/>
            <w:color w:val="990099"/>
            <w:sz w:val="28"/>
            <w:szCs w:val="28"/>
            <w:shd w:val="clear" w:color="auto" w:fill="FFFFFF"/>
          </w:rPr>
          <w:t>https://yadi.sk/d/jcqhS38RV2ar4g</w:t>
        </w:r>
      </w:hyperlink>
      <w:r w:rsidR="00070A25">
        <w:rPr>
          <w:rStyle w:val="ab"/>
          <w:rFonts w:ascii="Arial" w:hAnsi="Arial" w:cs="Arial"/>
          <w:color w:val="990099"/>
          <w:sz w:val="28"/>
          <w:szCs w:val="28"/>
          <w:shd w:val="clear" w:color="auto" w:fill="FFFFFF"/>
        </w:rPr>
        <w:br/>
      </w:r>
      <w:r w:rsidR="00070A25">
        <w:rPr>
          <w:rFonts w:eastAsia="Times New Roman"/>
          <w:sz w:val="28"/>
          <w:szCs w:val="28"/>
          <w:lang w:eastAsia="ru-RU"/>
        </w:rPr>
        <w:t xml:space="preserve">Программа запуска </w:t>
      </w:r>
      <w:proofErr w:type="spellStart"/>
      <w:r w:rsidR="00070A25" w:rsidRPr="00070A25">
        <w:rPr>
          <w:rFonts w:eastAsia="Times New Roman"/>
          <w:sz w:val="28"/>
          <w:szCs w:val="28"/>
          <w:lang w:eastAsia="ru-RU"/>
        </w:rPr>
        <w:t>Cisco</w:t>
      </w:r>
      <w:proofErr w:type="spellEnd"/>
      <w:r w:rsidR="00070A25" w:rsidRPr="00070A25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070A25" w:rsidRPr="00070A25">
        <w:rPr>
          <w:rFonts w:eastAsia="Times New Roman"/>
          <w:sz w:val="28"/>
          <w:szCs w:val="28"/>
          <w:lang w:eastAsia="ru-RU"/>
        </w:rPr>
        <w:t>Packet</w:t>
      </w:r>
      <w:proofErr w:type="spellEnd"/>
      <w:r w:rsidR="00070A25" w:rsidRPr="00070A25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070A25" w:rsidRPr="00070A25">
        <w:rPr>
          <w:rFonts w:eastAsia="Times New Roman"/>
          <w:sz w:val="28"/>
          <w:szCs w:val="28"/>
          <w:lang w:eastAsia="ru-RU"/>
        </w:rPr>
        <w:t>Tracer</w:t>
      </w:r>
      <w:proofErr w:type="spellEnd"/>
      <w:r w:rsidR="00070A25" w:rsidRPr="00070A25">
        <w:rPr>
          <w:rFonts w:eastAsia="Times New Roman"/>
          <w:sz w:val="28"/>
          <w:szCs w:val="28"/>
          <w:lang w:eastAsia="ru-RU"/>
        </w:rPr>
        <w:t xml:space="preserve"> 5.3.2\</w:t>
      </w:r>
      <w:proofErr w:type="spellStart"/>
      <w:r w:rsidR="00070A25" w:rsidRPr="00070A25">
        <w:rPr>
          <w:rFonts w:eastAsia="Times New Roman"/>
          <w:sz w:val="28"/>
          <w:szCs w:val="28"/>
          <w:lang w:eastAsia="ru-RU"/>
        </w:rPr>
        <w:t>bin</w:t>
      </w:r>
      <w:proofErr w:type="spellEnd"/>
      <w:r w:rsidR="00070A25">
        <w:rPr>
          <w:rFonts w:eastAsia="Times New Roman"/>
          <w:sz w:val="28"/>
          <w:szCs w:val="28"/>
          <w:lang w:eastAsia="ru-RU"/>
        </w:rPr>
        <w:t>\</w:t>
      </w:r>
      <w:r w:rsidR="00070A25" w:rsidRPr="00070A25">
        <w:rPr>
          <w:rFonts w:eastAsia="Times New Roman"/>
          <w:sz w:val="28"/>
          <w:szCs w:val="28"/>
          <w:lang w:eastAsia="ru-RU"/>
        </w:rPr>
        <w:t>PacketTracer5.exe</w:t>
      </w:r>
    </w:p>
    <w:p w14:paraId="60BBB140" w14:textId="17E46465" w:rsidR="00DF7909" w:rsidRPr="00932C5C" w:rsidRDefault="21AA29F3" w:rsidP="00932C5C">
      <w:pPr>
        <w:ind w:firstLine="0"/>
        <w:rPr>
          <w:rFonts w:eastAsia="Times New Roman"/>
          <w:sz w:val="28"/>
          <w:szCs w:val="28"/>
          <w:lang w:eastAsia="ru-RU"/>
        </w:rPr>
      </w:pPr>
      <w:r w:rsidRPr="21AA29F3">
        <w:rPr>
          <w:rFonts w:eastAsia="Times New Roman"/>
          <w:sz w:val="28"/>
          <w:szCs w:val="28"/>
          <w:lang w:eastAsia="ru-RU"/>
        </w:rPr>
        <w:t xml:space="preserve">Результаты с </w:t>
      </w:r>
      <w:r w:rsidRPr="21AA29F3">
        <w:rPr>
          <w:rFonts w:eastAsia="Times New Roman"/>
          <w:b/>
          <w:bCs/>
          <w:sz w:val="28"/>
          <w:szCs w:val="28"/>
          <w:lang w:val="en-US" w:eastAsia="ru-RU"/>
        </w:rPr>
        <w:t>save</w:t>
      </w:r>
      <w:r w:rsidRPr="21AA29F3">
        <w:rPr>
          <w:rFonts w:eastAsia="Times New Roman"/>
          <w:b/>
          <w:bCs/>
          <w:sz w:val="28"/>
          <w:szCs w:val="28"/>
          <w:lang w:eastAsia="ru-RU"/>
        </w:rPr>
        <w:t>.</w:t>
      </w:r>
      <w:proofErr w:type="spellStart"/>
      <w:r w:rsidRPr="21AA29F3">
        <w:rPr>
          <w:rFonts w:eastAsia="Times New Roman"/>
          <w:b/>
          <w:bCs/>
          <w:sz w:val="28"/>
          <w:szCs w:val="28"/>
          <w:lang w:eastAsia="ru-RU"/>
        </w:rPr>
        <w:t>pkt</w:t>
      </w:r>
      <w:proofErr w:type="spellEnd"/>
      <w:r w:rsidRPr="21AA29F3">
        <w:rPr>
          <w:rFonts w:eastAsia="Times New Roman"/>
          <w:sz w:val="28"/>
          <w:szCs w:val="28"/>
          <w:lang w:eastAsia="ru-RU"/>
        </w:rPr>
        <w:t xml:space="preserve"> высылать на почту </w:t>
      </w:r>
      <w:hyperlink r:id="rId9">
        <w:r w:rsidRPr="21AA29F3">
          <w:rPr>
            <w:rStyle w:val="ab"/>
            <w:rFonts w:eastAsia="Times New Roman"/>
            <w:sz w:val="28"/>
            <w:szCs w:val="28"/>
            <w:lang w:eastAsia="ru-RU"/>
          </w:rPr>
          <w:t>miron.sulejman@yandex.ru</w:t>
        </w:r>
      </w:hyperlink>
      <w:r w:rsidRPr="21AA29F3">
        <w:rPr>
          <w:rFonts w:eastAsia="Times New Roman"/>
          <w:sz w:val="28"/>
          <w:szCs w:val="28"/>
          <w:lang w:eastAsia="ru-RU"/>
        </w:rPr>
        <w:t xml:space="preserve"> к 01.04.2020</w:t>
      </w:r>
    </w:p>
    <w:p w14:paraId="0A37501D" w14:textId="77777777" w:rsidR="00BC60DE" w:rsidRPr="00BC60DE" w:rsidRDefault="00BC60DE" w:rsidP="00932C5C">
      <w:pPr>
        <w:ind w:firstLine="0"/>
        <w:rPr>
          <w:rFonts w:eastAsia="Times New Roman"/>
          <w:szCs w:val="24"/>
          <w:lang w:eastAsia="ru-RU"/>
        </w:rPr>
      </w:pPr>
    </w:p>
    <w:p w14:paraId="0552A982" w14:textId="65A209FD" w:rsidR="3DD087A6" w:rsidRDefault="3DD087A6" w:rsidP="3DD087A6">
      <w:pPr>
        <w:ind w:firstLine="0"/>
        <w:jc w:val="center"/>
        <w:rPr>
          <w:rFonts w:eastAsia="Times New Roman"/>
          <w:b/>
          <w:bCs/>
          <w:color w:val="000000" w:themeColor="text1"/>
          <w:lang w:eastAsia="ru-RU"/>
        </w:rPr>
      </w:pPr>
      <w:r w:rsidRPr="3DD087A6">
        <w:rPr>
          <w:rFonts w:eastAsia="Times New Roman"/>
          <w:b/>
          <w:bCs/>
          <w:lang w:eastAsia="ru-RU"/>
        </w:rPr>
        <w:t xml:space="preserve">Тема: </w:t>
      </w:r>
      <w:r w:rsidRPr="3DD087A6">
        <w:rPr>
          <w:rFonts w:ascii="Calibri" w:eastAsia="Calibri" w:hAnsi="Calibri" w:cs="Calibri"/>
          <w:b/>
          <w:bCs/>
          <w:sz w:val="22"/>
        </w:rPr>
        <w:t>Коммутация каналов, пакетов, сообщений.</w:t>
      </w:r>
    </w:p>
    <w:p w14:paraId="107C1CFC" w14:textId="1F42B643" w:rsidR="3DD087A6" w:rsidRDefault="3DD087A6" w:rsidP="3DD087A6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Списки доступа ACL. Настройка </w:t>
      </w:r>
      <w:proofErr w:type="gramStart"/>
      <w:r w:rsidRPr="3DD087A6">
        <w:rPr>
          <w:rFonts w:ascii="Tahoma" w:eastAsia="Tahoma" w:hAnsi="Tahoma" w:cs="Tahoma"/>
          <w:b/>
          <w:bCs/>
          <w:sz w:val="18"/>
          <w:szCs w:val="18"/>
        </w:rPr>
        <w:t>статического</w:t>
      </w:r>
      <w:proofErr w:type="gram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и динамического NAT</w:t>
      </w:r>
    </w:p>
    <w:p w14:paraId="3FA82254" w14:textId="4BB7DF22" w:rsidR="3DD087A6" w:rsidRDefault="3DD087A6" w:rsidP="3DD087A6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24B127B4" w14:textId="5ABC4968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Списки доступа (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access-lists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) используются в целом ряде случаев и являются механизмом задания условий, которые роутер проверяет перед выполнением каких-либо действий.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Маршрутизатор</w:t>
      </w:r>
      <w:r w:rsidRPr="3DD087A6">
        <w:rPr>
          <w:rFonts w:ascii="Tahoma" w:eastAsia="Tahoma" w:hAnsi="Tahoma" w:cs="Tahoma"/>
          <w:sz w:val="18"/>
          <w:szCs w:val="18"/>
        </w:rPr>
        <w:t xml:space="preserve"> проверяет каждый пакет и на основании вышеперечисленных критериев, указанных в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ACL</w:t>
      </w:r>
      <w:r w:rsidRPr="3DD087A6">
        <w:rPr>
          <w:rFonts w:ascii="Tahoma" w:eastAsia="Tahoma" w:hAnsi="Tahoma" w:cs="Tahoma"/>
          <w:sz w:val="18"/>
          <w:szCs w:val="18"/>
        </w:rPr>
        <w:t xml:space="preserve"> определяет, что нужно сделать с пакетом, пропустить или отбросить. Типичными критериями являются адреса отправителя и получателя пакета, тип протокола. Каждый критерий в списке доступа записывается отдельной строкой.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Список</w:t>
      </w:r>
      <w:r w:rsidRPr="3DD087A6">
        <w:rPr>
          <w:rFonts w:ascii="Tahoma" w:eastAsia="Tahoma" w:hAnsi="Tahoma" w:cs="Tahoma"/>
          <w:sz w:val="18"/>
          <w:szCs w:val="18"/>
        </w:rPr>
        <w:t xml:space="preserve"> доступа в целом представляет собой набор строк с критериями, имеющих один и тот же номер (или имя). Порядок задания критериев в списке существенен. Проверка пакета на соответствие списку производится последовательным применением критериев из данного списка (в том порядке, в котором они были введены). Пакет, который не соответствует ни одному из введенных критериев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будет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отвергнут. Для каждого протокола на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интерфейс</w:t>
      </w:r>
      <w:r w:rsidRPr="3DD087A6">
        <w:rPr>
          <w:rFonts w:ascii="Tahoma" w:eastAsia="Tahoma" w:hAnsi="Tahoma" w:cs="Tahoma"/>
          <w:sz w:val="18"/>
          <w:szCs w:val="18"/>
        </w:rPr>
        <w:t xml:space="preserve"> может быть назначен только один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список</w:t>
      </w:r>
      <w:r w:rsidRPr="3DD087A6">
        <w:rPr>
          <w:rFonts w:ascii="Tahoma" w:eastAsia="Tahoma" w:hAnsi="Tahoma" w:cs="Tahoma"/>
          <w:sz w:val="18"/>
          <w:szCs w:val="18"/>
        </w:rPr>
        <w:t xml:space="preserve"> доступа. Как пример ниже приведена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таблица</w:t>
      </w:r>
      <w:r w:rsidRPr="3DD087A6">
        <w:rPr>
          <w:rFonts w:ascii="Tahoma" w:eastAsia="Tahoma" w:hAnsi="Tahoma" w:cs="Tahoma"/>
          <w:sz w:val="18"/>
          <w:szCs w:val="18"/>
        </w:rPr>
        <w:t xml:space="preserve"> списка управления доступом по умолчанию:</w:t>
      </w:r>
    </w:p>
    <w:p w14:paraId="24834F2D" w14:textId="09CBEA46" w:rsidR="3DD087A6" w:rsidRDefault="3DD087A6" w:rsidP="3DD087A6">
      <w:pPr>
        <w:spacing w:line="240" w:lineRule="exact"/>
        <w:rPr>
          <w:rFonts w:ascii="Tahoma" w:eastAsia="Tahoma" w:hAnsi="Tahoma" w:cs="Tahoma"/>
          <w:sz w:val="18"/>
          <w:szCs w:val="18"/>
        </w:rPr>
      </w:pPr>
    </w:p>
    <w:tbl>
      <w:tblPr>
        <w:tblStyle w:val="ad"/>
        <w:tblW w:w="0" w:type="auto"/>
        <w:tblLayout w:type="fixed"/>
        <w:tblLook w:val="06A0" w:firstRow="1" w:lastRow="0" w:firstColumn="1" w:lastColumn="0" w:noHBand="1" w:noVBand="1"/>
      </w:tblPr>
      <w:tblGrid>
        <w:gridCol w:w="2616"/>
        <w:gridCol w:w="2616"/>
        <w:gridCol w:w="2616"/>
        <w:gridCol w:w="2616"/>
      </w:tblGrid>
      <w:tr w:rsidR="3DD087A6" w14:paraId="0F8F8CFB" w14:textId="77777777" w:rsidTr="3DD087A6">
        <w:tc>
          <w:tcPr>
            <w:tcW w:w="2616" w:type="dxa"/>
          </w:tcPr>
          <w:p w14:paraId="5D31DB71" w14:textId="1391D362" w:rsidR="3DD087A6" w:rsidRDefault="3DD087A6" w:rsidP="3DD087A6">
            <w:pPr>
              <w:jc w:val="center"/>
            </w:pPr>
            <w:r w:rsidRPr="3DD087A6">
              <w:rPr>
                <w:b/>
                <w:bCs/>
              </w:rPr>
              <w:t>№ правила</w:t>
            </w:r>
          </w:p>
        </w:tc>
        <w:tc>
          <w:tcPr>
            <w:tcW w:w="2616" w:type="dxa"/>
          </w:tcPr>
          <w:p w14:paraId="15030A3F" w14:textId="288D6D49" w:rsidR="3DD087A6" w:rsidRDefault="3DD087A6" w:rsidP="3DD087A6">
            <w:pPr>
              <w:jc w:val="center"/>
            </w:pPr>
            <w:r w:rsidRPr="3DD087A6">
              <w:rPr>
                <w:b/>
                <w:bCs/>
              </w:rPr>
              <w:t>Подсеть</w:t>
            </w:r>
          </w:p>
        </w:tc>
        <w:tc>
          <w:tcPr>
            <w:tcW w:w="2616" w:type="dxa"/>
          </w:tcPr>
          <w:p w14:paraId="3DD19702" w14:textId="4C0E5BDA" w:rsidR="3DD087A6" w:rsidRDefault="3DD087A6" w:rsidP="3DD087A6">
            <w:pPr>
              <w:jc w:val="center"/>
            </w:pPr>
            <w:r w:rsidRPr="3DD087A6">
              <w:rPr>
                <w:b/>
                <w:bCs/>
              </w:rPr>
              <w:t>Конечная точка</w:t>
            </w:r>
          </w:p>
        </w:tc>
        <w:tc>
          <w:tcPr>
            <w:tcW w:w="2616" w:type="dxa"/>
          </w:tcPr>
          <w:p w14:paraId="7F734ED9" w14:textId="7FF653BF" w:rsidR="3DD087A6" w:rsidRDefault="3DD087A6" w:rsidP="3DD087A6">
            <w:pPr>
              <w:jc w:val="center"/>
            </w:pPr>
            <w:r w:rsidRPr="3DD087A6">
              <w:rPr>
                <w:b/>
                <w:bCs/>
              </w:rPr>
              <w:t>Разрешить или запретить</w:t>
            </w:r>
          </w:p>
        </w:tc>
      </w:tr>
      <w:tr w:rsidR="3DD087A6" w14:paraId="4901F838" w14:textId="77777777" w:rsidTr="3DD087A6">
        <w:tc>
          <w:tcPr>
            <w:tcW w:w="2616" w:type="dxa"/>
          </w:tcPr>
          <w:p w14:paraId="1D7F6279" w14:textId="6CE3CC18" w:rsidR="3DD087A6" w:rsidRDefault="3DD087A6">
            <w:r>
              <w:t>100</w:t>
            </w:r>
          </w:p>
        </w:tc>
        <w:tc>
          <w:tcPr>
            <w:tcW w:w="2616" w:type="dxa"/>
          </w:tcPr>
          <w:p w14:paraId="2AE5B21C" w14:textId="225D1656" w:rsidR="3DD087A6" w:rsidRDefault="3DD087A6">
            <w:r>
              <w:t>0.0.0.0/0</w:t>
            </w:r>
          </w:p>
        </w:tc>
        <w:tc>
          <w:tcPr>
            <w:tcW w:w="2616" w:type="dxa"/>
          </w:tcPr>
          <w:p w14:paraId="5AE508C3" w14:textId="645C249E" w:rsidR="3DD087A6" w:rsidRDefault="3DD087A6">
            <w:r>
              <w:t>3389</w:t>
            </w:r>
          </w:p>
        </w:tc>
        <w:tc>
          <w:tcPr>
            <w:tcW w:w="2616" w:type="dxa"/>
          </w:tcPr>
          <w:p w14:paraId="7A0410CA" w14:textId="52A988B4" w:rsidR="3DD087A6" w:rsidRDefault="3DD087A6">
            <w:r>
              <w:t>Разрешить</w:t>
            </w:r>
          </w:p>
        </w:tc>
      </w:tr>
    </w:tbl>
    <w:p w14:paraId="1F96E235" w14:textId="22226373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Без ACL</w:t>
      </w:r>
      <w:r w:rsidRPr="3DD087A6">
        <w:rPr>
          <w:rFonts w:ascii="Tahoma" w:eastAsia="Tahoma" w:hAnsi="Tahoma" w:cs="Tahoma"/>
          <w:sz w:val="18"/>
          <w:szCs w:val="18"/>
        </w:rPr>
        <w:t xml:space="preserve"> - по умолчанию при создании конечной точки ей все разрешено.</w:t>
      </w:r>
    </w:p>
    <w:p w14:paraId="3CBFCE0E" w14:textId="3D16B0E7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Разрешить</w:t>
      </w:r>
      <w:r w:rsidRPr="3DD087A6">
        <w:rPr>
          <w:rFonts w:ascii="Tahoma" w:eastAsia="Tahoma" w:hAnsi="Tahoma" w:cs="Tahoma"/>
          <w:sz w:val="18"/>
          <w:szCs w:val="18"/>
        </w:rPr>
        <w:t xml:space="preserve"> - при добавлении одного или нескольких диапазонов "разрешения" все остальные диапазоны по умолчанию запрещаются. Только пакеты из разрешенного диапазона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r w:rsidRPr="3DD087A6">
        <w:rPr>
          <w:rFonts w:ascii="Tahoma" w:eastAsia="Tahoma" w:hAnsi="Tahoma" w:cs="Tahoma"/>
          <w:sz w:val="18"/>
          <w:szCs w:val="18"/>
        </w:rPr>
        <w:t>-адресов смогут достичь конечной точки виртуальной машины.</w:t>
      </w:r>
    </w:p>
    <w:p w14:paraId="65842889" w14:textId="1D03B1B2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Запретить</w:t>
      </w:r>
      <w:r w:rsidRPr="3DD087A6">
        <w:rPr>
          <w:rFonts w:ascii="Tahoma" w:eastAsia="Tahoma" w:hAnsi="Tahoma" w:cs="Tahoma"/>
          <w:sz w:val="18"/>
          <w:szCs w:val="18"/>
        </w:rPr>
        <w:t xml:space="preserve"> - при добавлении одного или нескольких диапазонов "запретить" все другие диапазоны трафика по умолчанию разрешаются.</w:t>
      </w:r>
    </w:p>
    <w:p w14:paraId="1E438DE4" w14:textId="0A49BBDC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Сочетание разрешения и запрета</w:t>
      </w:r>
      <w:r w:rsidRPr="3DD087A6">
        <w:rPr>
          <w:rFonts w:ascii="Tahoma" w:eastAsia="Tahoma" w:hAnsi="Tahoma" w:cs="Tahoma"/>
          <w:sz w:val="18"/>
          <w:szCs w:val="18"/>
        </w:rPr>
        <w:t xml:space="preserve"> - можно использовать сочетание правил "разрешить" и "запретить", чтобы указать вложенный разрешенный или запрещенный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диапазон</w:t>
      </w:r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r w:rsidRPr="3DD087A6">
        <w:rPr>
          <w:rFonts w:ascii="Tahoma" w:eastAsia="Tahoma" w:hAnsi="Tahoma" w:cs="Tahoma"/>
          <w:sz w:val="18"/>
          <w:szCs w:val="18"/>
        </w:rPr>
        <w:t>-адресов.</w:t>
      </w:r>
    </w:p>
    <w:p w14:paraId="63D4799B" w14:textId="3B6A8BC8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Рассмотрим два примера стандартных списков:</w:t>
      </w:r>
    </w:p>
    <w:p w14:paraId="582E069C" w14:textId="12D16881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#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access-list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1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permithost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10.0.0.10</w:t>
      </w:r>
      <w:r w:rsidRPr="3DD087A6">
        <w:rPr>
          <w:rFonts w:ascii="Tahoma" w:eastAsia="Tahoma" w:hAnsi="Tahoma" w:cs="Tahoma"/>
          <w:sz w:val="18"/>
          <w:szCs w:val="18"/>
        </w:rPr>
        <w:t xml:space="preserve"> - разрешаем прохождение трафика от узла 10.0.0.10.</w:t>
      </w:r>
    </w:p>
    <w:p w14:paraId="471793DE" w14:textId="424417DE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#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access-list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2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deny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10.0.1.0 0.0.0.255</w:t>
      </w:r>
      <w:r w:rsidRPr="3DD087A6">
        <w:rPr>
          <w:rFonts w:ascii="Tahoma" w:eastAsia="Tahoma" w:hAnsi="Tahoma" w:cs="Tahoma"/>
          <w:sz w:val="18"/>
          <w:szCs w:val="18"/>
        </w:rPr>
        <w:t xml:space="preserve"> - запрещаем прохождение пакетов из подсети 10.0.1.0/24.</w:t>
      </w:r>
    </w:p>
    <w:p w14:paraId="08E92429" w14:textId="56845010" w:rsidR="3DD087A6" w:rsidRDefault="3DD087A6" w:rsidP="3DD087A6">
      <w:pPr>
        <w:pStyle w:val="3"/>
      </w:pPr>
      <w:r w:rsidRPr="3DD087A6">
        <w:rPr>
          <w:sz w:val="23"/>
          <w:szCs w:val="23"/>
        </w:rPr>
        <w:t>Практическая работа 9-1. Создание стандартного списка доступа</w:t>
      </w:r>
    </w:p>
    <w:p w14:paraId="6A71DF25" w14:textId="600A3AA1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Списки доступа бывают нескольких видов: стандартные, расширенные, динамические и другие.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 xml:space="preserve">В стандартных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ACL</w:t>
      </w:r>
      <w:r w:rsidRPr="3DD087A6">
        <w:rPr>
          <w:rFonts w:ascii="Tahoma" w:eastAsia="Tahoma" w:hAnsi="Tahoma" w:cs="Tahoma"/>
          <w:sz w:val="18"/>
          <w:szCs w:val="18"/>
        </w:rPr>
        <w:t xml:space="preserve"> есть возможность задать только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адрес</w:t>
      </w:r>
      <w:r w:rsidRPr="3DD087A6">
        <w:rPr>
          <w:rFonts w:ascii="Tahoma" w:eastAsia="Tahoma" w:hAnsi="Tahoma" w:cs="Tahoma"/>
          <w:sz w:val="18"/>
          <w:szCs w:val="18"/>
        </w:rPr>
        <w:t xml:space="preserve"> источника пакетов для их запретов или разрешений.</w:t>
      </w:r>
      <w:proofErr w:type="gramEnd"/>
    </w:p>
    <w:p w14:paraId="5ACAC253" w14:textId="17960CEB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На </w:t>
      </w:r>
      <w:hyperlink r:id="rId10" w:anchor="image.9.1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9.1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 xml:space="preserve"> показаны две подсети: 192.168.0.0 и 10.0.0.0.</w:t>
      </w:r>
    </w:p>
    <w:p w14:paraId="2FB75C11" w14:textId="310B12F0" w:rsidR="3DD087A6" w:rsidRDefault="3DD087A6">
      <w:r>
        <w:rPr>
          <w:noProof/>
          <w:lang w:eastAsia="ru-RU"/>
        </w:rPr>
        <w:drawing>
          <wp:inline distT="0" distB="0" distL="0" distR="0" wp14:anchorId="2AE971F0" wp14:editId="1496E6F3">
            <wp:extent cx="3209925" cy="2114550"/>
            <wp:effectExtent l="0" t="0" r="0" b="0"/>
            <wp:docPr id="630594711" name="Рисунок 630594711" title="Схема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A2E0" w14:textId="1B1E8924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9.1. </w:t>
      </w:r>
      <w:r w:rsidRPr="3DD087A6">
        <w:rPr>
          <w:rFonts w:ascii="Tahoma" w:eastAsia="Tahoma" w:hAnsi="Tahoma" w:cs="Tahoma"/>
          <w:sz w:val="18"/>
          <w:szCs w:val="18"/>
        </w:rPr>
        <w:t>Схема сети</w:t>
      </w:r>
    </w:p>
    <w:p w14:paraId="6E4AF17F" w14:textId="1FB3882C" w:rsidR="3DD087A6" w:rsidRDefault="3DD087A6" w:rsidP="3DD087A6">
      <w:pPr>
        <w:pStyle w:val="4"/>
      </w:pPr>
      <w:r w:rsidRPr="3DD087A6">
        <w:rPr>
          <w:sz w:val="21"/>
          <w:szCs w:val="21"/>
        </w:rPr>
        <w:t>Постановка задачи</w:t>
      </w:r>
    </w:p>
    <w:p w14:paraId="37569B90" w14:textId="44AFA8C6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lastRenderedPageBreak/>
        <w:t>Требуется разрешить доступ на сервер PC1 с адресом 192.168.0.12, а PC0 c адресом 192.168.0.11 – запретить (</w:t>
      </w:r>
      <w:hyperlink r:id="rId12" w:anchor="image.9.2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9.2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3217E187" w14:textId="32090155" w:rsidR="3DD087A6" w:rsidRDefault="3DD087A6">
      <w:r>
        <w:rPr>
          <w:noProof/>
          <w:lang w:eastAsia="ru-RU"/>
        </w:rPr>
        <w:drawing>
          <wp:inline distT="0" distB="0" distL="0" distR="0" wp14:anchorId="67FA1512" wp14:editId="304DE22D">
            <wp:extent cx="2476500" cy="2066925"/>
            <wp:effectExtent l="0" t="0" r="0" b="0"/>
            <wp:docPr id="1585257310" name="Рисунок 1585257310" title="Постановка за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5ABC" w14:textId="006160A7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9.2. </w:t>
      </w:r>
      <w:r w:rsidRPr="3DD087A6">
        <w:rPr>
          <w:rFonts w:ascii="Tahoma" w:eastAsia="Tahoma" w:hAnsi="Tahoma" w:cs="Tahoma"/>
          <w:sz w:val="18"/>
          <w:szCs w:val="18"/>
        </w:rPr>
        <w:t>Постановка задачи</w:t>
      </w:r>
    </w:p>
    <w:p w14:paraId="3A42DC06" w14:textId="23F29B7F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Соберем данную схему и настроим ее. Настройку PC0 и PC1 выполните самостоятельно.</w:t>
      </w:r>
    </w:p>
    <w:p w14:paraId="2F88C739" w14:textId="3B240166" w:rsidR="3DD087A6" w:rsidRDefault="3DD087A6" w:rsidP="3DD087A6">
      <w:pPr>
        <w:pStyle w:val="4"/>
      </w:pPr>
      <w:r w:rsidRPr="3DD087A6">
        <w:rPr>
          <w:sz w:val="21"/>
          <w:szCs w:val="21"/>
        </w:rPr>
        <w:t>Настройка R0</w:t>
      </w:r>
    </w:p>
    <w:p w14:paraId="718784DD" w14:textId="1FAADAA8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Интерфейс 0/0 маршрутизатора1841 настроим на адрес 192.168.0.1 и включим следующими командами:</w:t>
      </w:r>
    </w:p>
    <w:p w14:paraId="06BFB9F6" w14:textId="20C9A3E3" w:rsidR="3DD087A6" w:rsidRPr="00EF3A6D" w:rsidRDefault="3DD087A6">
      <w:pPr>
        <w:rPr>
          <w:lang w:val="en-US"/>
        </w:rPr>
      </w:pPr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Router&gt;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enRouter#conf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tRouter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)#</w:t>
      </w:r>
      <w:proofErr w:type="spellStart"/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int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fa0/0Router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-if)#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addr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192.168.0.1  255.255.255.0Router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-if)#no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shutRouter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-if)#exit</w:t>
      </w:r>
    </w:p>
    <w:p w14:paraId="7D1DBDA1" w14:textId="37E0B480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Второй интерфейс маршрутизатора (порт 0/1) настроим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на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адресом 10.0.0.1 и так же включим:</w:t>
      </w:r>
    </w:p>
    <w:p w14:paraId="66AE9397" w14:textId="1A99174F" w:rsidR="3DD087A6" w:rsidRPr="00EF3A6D" w:rsidRDefault="3DD087A6">
      <w:pPr>
        <w:rPr>
          <w:lang w:val="en-US"/>
        </w:rPr>
      </w:pPr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Router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)#</w:t>
      </w:r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intfa0/1Router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-if)#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addr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10.0.0.1  255.255.255.0Router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-if)#no shut</w:t>
      </w:r>
    </w:p>
    <w:p w14:paraId="6949FE14" w14:textId="4DC3C4BF" w:rsidR="3DD087A6" w:rsidRDefault="3DD087A6" w:rsidP="3DD087A6">
      <w:pPr>
        <w:pStyle w:val="4"/>
      </w:pPr>
      <w:r w:rsidRPr="3DD087A6">
        <w:rPr>
          <w:sz w:val="21"/>
          <w:szCs w:val="21"/>
        </w:rPr>
        <w:t>Настройка сервера</w:t>
      </w:r>
    </w:p>
    <w:p w14:paraId="17E4BC5D" w14:textId="008CF17B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Настройки сервера приведены на </w:t>
      </w:r>
      <w:hyperlink r:id="rId14" w:anchor="image.9.3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9.3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.</w:t>
      </w:r>
    </w:p>
    <w:p w14:paraId="10FBB704" w14:textId="2F4B7479" w:rsidR="3DD087A6" w:rsidRDefault="3DD087A6">
      <w:r>
        <w:rPr>
          <w:noProof/>
          <w:lang w:eastAsia="ru-RU"/>
        </w:rPr>
        <w:drawing>
          <wp:inline distT="0" distB="0" distL="0" distR="0" wp14:anchorId="44D4E9C0" wp14:editId="1E7B689C">
            <wp:extent cx="2000250" cy="1590675"/>
            <wp:effectExtent l="0" t="0" r="0" b="0"/>
            <wp:docPr id="78953330" name="Рисунок 78953330" title="Конфигурирование 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3588" w14:textId="166D2B50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9.3. </w:t>
      </w:r>
      <w:r w:rsidRPr="3DD087A6">
        <w:rPr>
          <w:rFonts w:ascii="Tahoma" w:eastAsia="Tahoma" w:hAnsi="Tahoma" w:cs="Tahoma"/>
          <w:sz w:val="18"/>
          <w:szCs w:val="18"/>
        </w:rPr>
        <w:t>Конфигурирование S0</w:t>
      </w:r>
    </w:p>
    <w:p w14:paraId="23464152" w14:textId="54C43679" w:rsidR="3DD087A6" w:rsidRDefault="3DD087A6" w:rsidP="3DD087A6">
      <w:pPr>
        <w:pStyle w:val="4"/>
      </w:pPr>
      <w:r w:rsidRPr="3DD087A6">
        <w:rPr>
          <w:sz w:val="21"/>
          <w:szCs w:val="21"/>
        </w:rPr>
        <w:t>Диагностика сети</w:t>
      </w:r>
    </w:p>
    <w:p w14:paraId="2BE74F99" w14:textId="32EAFC44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Проверяем связь ПК из разных сетей (</w:t>
      </w:r>
      <w:hyperlink r:id="rId16" w:anchor="image.9.4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9.4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4CA76251" w14:textId="7A0061B0" w:rsidR="3DD087A6" w:rsidRDefault="3DD087A6">
      <w:r>
        <w:rPr>
          <w:noProof/>
          <w:lang w:eastAsia="ru-RU"/>
        </w:rPr>
        <w:drawing>
          <wp:inline distT="0" distB="0" distL="0" distR="0" wp14:anchorId="59F05F76" wp14:editId="720D914A">
            <wp:extent cx="3286125" cy="2276475"/>
            <wp:effectExtent l="0" t="0" r="0" b="0"/>
            <wp:docPr id="476320005" name="Рисунок 476320005" title="ПК из разных сетей могут обща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E53E" w14:textId="5EA160B6" w:rsidR="3DD087A6" w:rsidRDefault="3DD087A6">
      <w:r>
        <w:lastRenderedPageBreak/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9.4. </w:t>
      </w:r>
      <w:r w:rsidRPr="3DD087A6">
        <w:rPr>
          <w:rFonts w:ascii="Tahoma" w:eastAsia="Tahoma" w:hAnsi="Tahoma" w:cs="Tahoma"/>
          <w:sz w:val="18"/>
          <w:szCs w:val="18"/>
        </w:rPr>
        <w:t>ПК из разных сетей могут общаться</w:t>
      </w:r>
    </w:p>
    <w:p w14:paraId="02AF61BA" w14:textId="2C854BDE" w:rsidR="3DD087A6" w:rsidRDefault="3DD087A6" w:rsidP="3DD087A6">
      <w:pPr>
        <w:pStyle w:val="4"/>
      </w:pPr>
      <w:r w:rsidRPr="3DD087A6">
        <w:rPr>
          <w:sz w:val="21"/>
          <w:szCs w:val="21"/>
        </w:rPr>
        <w:t>Приступаем к решению задачи</w:t>
      </w:r>
    </w:p>
    <w:p w14:paraId="120915BA" w14:textId="40C6F57E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Правило запрета и разрешения доступа будем составлять с использованием стандартных списков доступа (ACL). Пока не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задан список доступа на интерфейсе всё разрешено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(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permit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). Но, стоит создать список, сразу действует механизм "Всё, что не разрешено, то запрещено". Поэтому нет необходимости что-то запрещать (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deny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) – указываем что разрешено, а "остальным – запретить" подразумевается автоматически. По условиям задачи нам нужно на R0 пропустить пакеты с узла 192.168.0.12 на сервер (</w:t>
      </w:r>
      <w:hyperlink r:id="rId18" w:anchor="image.9.5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9.5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23325A72" w14:textId="4A574C2C" w:rsidR="3DD087A6" w:rsidRDefault="3DD087A6">
      <w:r>
        <w:rPr>
          <w:noProof/>
          <w:lang w:eastAsia="ru-RU"/>
        </w:rPr>
        <w:drawing>
          <wp:inline distT="0" distB="0" distL="0" distR="0" wp14:anchorId="586C828A" wp14:editId="5ACCF015">
            <wp:extent cx="2857500" cy="1000125"/>
            <wp:effectExtent l="0" t="0" r="0" b="0"/>
            <wp:docPr id="172897277" name="Рисунок 172897277" title="Создаем на R0 разрешающий A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D823" w14:textId="071787C6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9.5. </w:t>
      </w:r>
      <w:r w:rsidRPr="3DD087A6">
        <w:rPr>
          <w:rFonts w:ascii="Tahoma" w:eastAsia="Tahoma" w:hAnsi="Tahoma" w:cs="Tahoma"/>
          <w:sz w:val="18"/>
          <w:szCs w:val="18"/>
        </w:rPr>
        <w:t xml:space="preserve">Создаем на R0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разрешающий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ACL</w:t>
      </w:r>
    </w:p>
    <w:p w14:paraId="078057C4" w14:textId="04F27972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Применяется данное правило на интерфейс в зависимости от направления (PC1 расположен со стороны порта Fa0/0) – </w:t>
      </w:r>
      <w:hyperlink r:id="rId20" w:anchor="image.9.6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9.6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. Эта настройка означает, что список доступа (правило с номером 1) будет действовать на интерфейсе fa0/0 на входящем (</w:t>
      </w:r>
      <w:proofErr w:type="spellStart"/>
      <w:r w:rsidRPr="3DD087A6">
        <w:rPr>
          <w:rFonts w:ascii="Tahoma" w:eastAsia="Tahoma" w:hAnsi="Tahoma" w:cs="Tahoma"/>
          <w:color w:val="0071A6"/>
          <w:sz w:val="18"/>
          <w:szCs w:val="18"/>
        </w:rPr>
        <w:t>in</w:t>
      </w:r>
      <w:proofErr w:type="spellEnd"/>
      <w:r w:rsidRPr="3DD087A6">
        <w:rPr>
          <w:rFonts w:ascii="Tahoma" w:eastAsia="Tahoma" w:hAnsi="Tahoma" w:cs="Tahoma"/>
          <w:color w:val="0071A6"/>
          <w:sz w:val="18"/>
          <w:szCs w:val="18"/>
        </w:rPr>
        <w:t>) от PC1 направлении.</w:t>
      </w:r>
    </w:p>
    <w:p w14:paraId="4F25F0C2" w14:textId="296C020D" w:rsidR="3DD087A6" w:rsidRDefault="3DD087A6">
      <w:r>
        <w:rPr>
          <w:noProof/>
          <w:lang w:eastAsia="ru-RU"/>
        </w:rPr>
        <w:drawing>
          <wp:inline distT="0" distB="0" distL="0" distR="0" wp14:anchorId="64995055" wp14:editId="0485C6C6">
            <wp:extent cx="2181225" cy="1066800"/>
            <wp:effectExtent l="0" t="0" r="0" b="0"/>
            <wp:docPr id="597582700" name="Рисунок 597582700" title="Применяем правило к порту Fa0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F0B2" w14:textId="510698A0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9.6. </w:t>
      </w:r>
      <w:r w:rsidRPr="3DD087A6">
        <w:rPr>
          <w:rFonts w:ascii="Tahoma" w:eastAsia="Tahoma" w:hAnsi="Tahoma" w:cs="Tahoma"/>
          <w:sz w:val="18"/>
          <w:szCs w:val="18"/>
        </w:rPr>
        <w:t>Применяем правило к порту Fa0/0</w:t>
      </w:r>
    </w:p>
    <w:p w14:paraId="1FCF576D" w14:textId="409DA33A" w:rsidR="3DD087A6" w:rsidRDefault="3DD087A6">
      <w:r w:rsidRPr="3DD087A6">
        <w:rPr>
          <w:rFonts w:ascii="Tahoma" w:eastAsia="Tahoma" w:hAnsi="Tahoma" w:cs="Tahoma"/>
          <w:b/>
          <w:bCs/>
          <w:sz w:val="18"/>
          <w:szCs w:val="18"/>
        </w:rPr>
        <w:t>Примечание</w:t>
      </w:r>
    </w:p>
    <w:p w14:paraId="346FCCDC" w14:textId="3F0AE4BC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Входящий трафик (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in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) — этот тот, который приходит на интерфейс извне. Исходящий (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out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) — тот, который отправляется с интерфейса вовне. Список доступа вы можете применить либо на входящий трафик, тогда неугодные пакеты не будут даже попадать на маршрутизатор и соответственно, дальше в сеть, либо на исходящий, тогда пакеты приходят на маршрутизатор, обрабатываются им, доходят до целевого интерфейса и только на нём обрабатываются. Как правило, списки применяют на входящий трафик (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in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).</w:t>
      </w:r>
    </w:p>
    <w:p w14:paraId="7C0B6ABB" w14:textId="3154BD8B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Проверяем связь ПК с сервером (</w:t>
      </w:r>
      <w:hyperlink r:id="rId22" w:anchor="image.9.7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9.7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 xml:space="preserve"> и </w:t>
      </w:r>
      <w:hyperlink r:id="rId23" w:anchor="image.9.8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9.8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1D6FC68D" w14:textId="567115A5" w:rsidR="3DD087A6" w:rsidRDefault="3DD087A6">
      <w:r>
        <w:rPr>
          <w:noProof/>
          <w:lang w:eastAsia="ru-RU"/>
        </w:rPr>
        <w:drawing>
          <wp:inline distT="0" distB="0" distL="0" distR="0" wp14:anchorId="2E1DD201" wp14:editId="592C4819">
            <wp:extent cx="2619375" cy="1628775"/>
            <wp:effectExtent l="0" t="0" r="0" b="0"/>
            <wp:docPr id="794601555" name="Рисунок 794601555" title="Для PC1 сервер доступ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2A08" w14:textId="3E0D841F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9.7. </w:t>
      </w:r>
      <w:r w:rsidRPr="3DD087A6">
        <w:rPr>
          <w:rFonts w:ascii="Tahoma" w:eastAsia="Tahoma" w:hAnsi="Tahoma" w:cs="Tahoma"/>
          <w:sz w:val="18"/>
          <w:szCs w:val="18"/>
        </w:rPr>
        <w:t>Для PC1 сервер доступен</w:t>
      </w:r>
    </w:p>
    <w:p w14:paraId="3A29C6A6" w14:textId="5E4E6E0D" w:rsidR="3DD087A6" w:rsidRDefault="3DD087A6">
      <w:r>
        <w:rPr>
          <w:noProof/>
          <w:lang w:eastAsia="ru-RU"/>
        </w:rPr>
        <w:drawing>
          <wp:inline distT="0" distB="0" distL="0" distR="0" wp14:anchorId="40C83D53" wp14:editId="0474A657">
            <wp:extent cx="2781300" cy="1685925"/>
            <wp:effectExtent l="0" t="0" r="0" b="0"/>
            <wp:docPr id="784832309" name="Рисунок 784832309" title="Для PC0 сервер не доступ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0E57" w14:textId="4C9033BB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9.8. </w:t>
      </w:r>
      <w:r w:rsidRPr="3DD087A6">
        <w:rPr>
          <w:rFonts w:ascii="Tahoma" w:eastAsia="Tahoma" w:hAnsi="Tahoma" w:cs="Tahoma"/>
          <w:sz w:val="18"/>
          <w:szCs w:val="18"/>
        </w:rPr>
        <w:t>Для PC0 сервер не доступен</w:t>
      </w:r>
    </w:p>
    <w:p w14:paraId="23BA88FB" w14:textId="230AD074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lastRenderedPageBreak/>
        <w:t>Давайте посмотрим ACL (</w:t>
      </w:r>
      <w:hyperlink r:id="rId26" w:anchor="image.9.9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9.9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2F4509BF" w14:textId="454557C9" w:rsidR="3DD087A6" w:rsidRDefault="3DD087A6">
      <w:r>
        <w:rPr>
          <w:noProof/>
          <w:lang w:eastAsia="ru-RU"/>
        </w:rPr>
        <w:drawing>
          <wp:inline distT="0" distB="0" distL="0" distR="0" wp14:anchorId="01E71023" wp14:editId="2FD9C23B">
            <wp:extent cx="3009900" cy="1343025"/>
            <wp:effectExtent l="0" t="0" r="0" b="0"/>
            <wp:docPr id="1442932650" name="Рисунок 1442932650" title="Узел 192.168.0.12 разреш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80A2" w14:textId="41F46BE4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9.9. </w:t>
      </w:r>
      <w:r w:rsidRPr="3DD087A6">
        <w:rPr>
          <w:rFonts w:ascii="Tahoma" w:eastAsia="Tahoma" w:hAnsi="Tahoma" w:cs="Tahoma"/>
          <w:sz w:val="18"/>
          <w:szCs w:val="18"/>
        </w:rPr>
        <w:t>Узел 192.168.0.12 разрешен</w:t>
      </w:r>
    </w:p>
    <w:p w14:paraId="300D5E31" w14:textId="0F195038" w:rsidR="3DD087A6" w:rsidRDefault="3DD087A6" w:rsidP="21AA29F3">
      <w:pPr>
        <w:spacing w:line="240" w:lineRule="exact"/>
        <w:rPr>
          <w:rFonts w:ascii="Tahoma" w:eastAsia="Tahoma" w:hAnsi="Tahoma" w:cs="Tahoma"/>
          <w:sz w:val="18"/>
          <w:szCs w:val="18"/>
        </w:rPr>
      </w:pPr>
    </w:p>
    <w:p w14:paraId="03D023B1" w14:textId="3BBE6924" w:rsidR="21AA29F3" w:rsidRDefault="21AA29F3" w:rsidP="21AA29F3">
      <w:pPr>
        <w:spacing w:line="240" w:lineRule="exact"/>
        <w:rPr>
          <w:rFonts w:ascii="Tahoma" w:eastAsia="Tahoma" w:hAnsi="Tahoma" w:cs="Tahoma"/>
          <w:sz w:val="18"/>
          <w:szCs w:val="18"/>
        </w:rPr>
      </w:pPr>
    </w:p>
    <w:p w14:paraId="695842B4" w14:textId="3B0D203C" w:rsidR="3DD087A6" w:rsidRDefault="3DD087A6">
      <w:r w:rsidRPr="3DD087A6">
        <w:rPr>
          <w:rFonts w:ascii="Tahoma" w:eastAsia="Tahoma" w:hAnsi="Tahoma" w:cs="Tahoma"/>
          <w:b/>
          <w:bCs/>
          <w:sz w:val="18"/>
          <w:szCs w:val="18"/>
        </w:rPr>
        <w:t>Примечание</w:t>
      </w:r>
    </w:p>
    <w:p w14:paraId="6EE1A7D2" w14:textId="09848927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Теперь, предположим, нужно добавить новый узел, например, PC2 с адресом 192.168.0.13 в раздел "разрешённых". Пишем команду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Router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(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config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>)#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access-list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1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permit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host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192.168.0.13</w:t>
      </w:r>
      <w:r w:rsidRPr="3DD087A6">
        <w:rPr>
          <w:rFonts w:ascii="Tahoma" w:eastAsia="Tahoma" w:hAnsi="Tahoma" w:cs="Tahoma"/>
          <w:sz w:val="18"/>
          <w:szCs w:val="18"/>
        </w:rPr>
        <w:t>. Теперь адреса 192.168.0.12 и 192.168.0.13 могут общаться с сервером, в 192.168.0.11 – нет. А для отмены какого-либо правила – повторяем его с приставкой "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no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". Тогда это правило исключается из конфигурации. Например, если выполнить команду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Router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(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config-if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>)#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no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access-group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1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in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, то ACL будет отменен и снова все ПК могут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пинговать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сервер.</w:t>
      </w:r>
    </w:p>
    <w:p w14:paraId="5C1772A7" w14:textId="154DFB26" w:rsidR="3DD087A6" w:rsidRDefault="3DD087A6" w:rsidP="3DD087A6">
      <w:pPr>
        <w:pStyle w:val="3"/>
      </w:pPr>
      <w:r w:rsidRPr="3DD087A6">
        <w:rPr>
          <w:sz w:val="23"/>
          <w:szCs w:val="23"/>
        </w:rPr>
        <w:t>Расширенные списки доступа ACL</w:t>
      </w:r>
    </w:p>
    <w:p w14:paraId="71DB5D41" w14:textId="39316B6E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Стандартные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права</w:t>
      </w:r>
      <w:r w:rsidRPr="3DD087A6">
        <w:rPr>
          <w:rFonts w:ascii="Tahoma" w:eastAsia="Tahoma" w:hAnsi="Tahoma" w:cs="Tahoma"/>
          <w:sz w:val="18"/>
          <w:szCs w:val="18"/>
        </w:rPr>
        <w:t xml:space="preserve"> не так гибки, как хотелось бы. В отличие от стандартных списков, расширенные списки фильтруют трафик более "тонко". При создании расширенных списков в правилах доступа можно включать фильтрацию трафика по протоколам и портам. Для указания портов в правиле доступа указываются следующие обозначения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 xml:space="preserve"> ():</w:t>
      </w:r>
      <w:proofErr w:type="gramEnd"/>
    </w:p>
    <w:p w14:paraId="45F9C03A" w14:textId="460F1598" w:rsidR="3DD087A6" w:rsidRDefault="3DD087A6">
      <w:r>
        <w:t>Таблица 9.1. Обозначение портов в ACL</w:t>
      </w:r>
    </w:p>
    <w:tbl>
      <w:tblPr>
        <w:tblStyle w:val="ad"/>
        <w:tblW w:w="0" w:type="auto"/>
        <w:tblLayout w:type="fixed"/>
        <w:tblLook w:val="06A0" w:firstRow="1" w:lastRow="0" w:firstColumn="1" w:lastColumn="0" w:noHBand="1" w:noVBand="1"/>
      </w:tblPr>
      <w:tblGrid>
        <w:gridCol w:w="5233"/>
        <w:gridCol w:w="5233"/>
      </w:tblGrid>
      <w:tr w:rsidR="3DD087A6" w14:paraId="0E66E684" w14:textId="77777777" w:rsidTr="3DD087A6">
        <w:tc>
          <w:tcPr>
            <w:tcW w:w="5233" w:type="dxa"/>
          </w:tcPr>
          <w:p w14:paraId="11AD2A6C" w14:textId="1E969847" w:rsidR="3DD087A6" w:rsidRDefault="3DD087A6" w:rsidP="3DD087A6">
            <w:pPr>
              <w:jc w:val="center"/>
            </w:pPr>
            <w:r w:rsidRPr="3DD087A6">
              <w:rPr>
                <w:b/>
                <w:bCs/>
              </w:rPr>
              <w:t>обозначение</w:t>
            </w:r>
          </w:p>
        </w:tc>
        <w:tc>
          <w:tcPr>
            <w:tcW w:w="5233" w:type="dxa"/>
          </w:tcPr>
          <w:p w14:paraId="779B7DC8" w14:textId="2ADF980E" w:rsidR="3DD087A6" w:rsidRDefault="3DD087A6" w:rsidP="3DD087A6">
            <w:pPr>
              <w:jc w:val="center"/>
            </w:pPr>
            <w:r w:rsidRPr="3DD087A6">
              <w:rPr>
                <w:b/>
                <w:bCs/>
              </w:rPr>
              <w:t>действие</w:t>
            </w:r>
          </w:p>
        </w:tc>
      </w:tr>
      <w:tr w:rsidR="3DD087A6" w14:paraId="751ABE7A" w14:textId="77777777" w:rsidTr="3DD087A6">
        <w:tc>
          <w:tcPr>
            <w:tcW w:w="5233" w:type="dxa"/>
          </w:tcPr>
          <w:p w14:paraId="6ABADD74" w14:textId="599D96B1" w:rsidR="3DD087A6" w:rsidRDefault="3DD087A6">
            <w:proofErr w:type="spellStart"/>
            <w:r>
              <w:t>lt</w:t>
            </w:r>
            <w:proofErr w:type="spellEnd"/>
            <w:r>
              <w:t xml:space="preserve"> n</w:t>
            </w:r>
          </w:p>
        </w:tc>
        <w:tc>
          <w:tcPr>
            <w:tcW w:w="5233" w:type="dxa"/>
          </w:tcPr>
          <w:p w14:paraId="3E9DCEB8" w14:textId="6673F8E0" w:rsidR="3DD087A6" w:rsidRDefault="3DD087A6">
            <w:r>
              <w:t>Все номера портов, меньшие n.</w:t>
            </w:r>
          </w:p>
        </w:tc>
      </w:tr>
      <w:tr w:rsidR="3DD087A6" w14:paraId="7BA1C701" w14:textId="77777777" w:rsidTr="3DD087A6">
        <w:tc>
          <w:tcPr>
            <w:tcW w:w="5233" w:type="dxa"/>
          </w:tcPr>
          <w:p w14:paraId="354F0C2A" w14:textId="53DB3226" w:rsidR="3DD087A6" w:rsidRDefault="3DD087A6">
            <w:proofErr w:type="spellStart"/>
            <w:r>
              <w:t>gt</w:t>
            </w:r>
            <w:proofErr w:type="spellEnd"/>
            <w:r>
              <w:t xml:space="preserve"> n</w:t>
            </w:r>
          </w:p>
        </w:tc>
        <w:tc>
          <w:tcPr>
            <w:tcW w:w="5233" w:type="dxa"/>
          </w:tcPr>
          <w:p w14:paraId="0287F345" w14:textId="4B2DFAF0" w:rsidR="3DD087A6" w:rsidRDefault="3DD087A6">
            <w:r>
              <w:t>Все номера портов, большие n.</w:t>
            </w:r>
          </w:p>
        </w:tc>
      </w:tr>
      <w:tr w:rsidR="3DD087A6" w14:paraId="6511C3D7" w14:textId="77777777" w:rsidTr="3DD087A6">
        <w:tc>
          <w:tcPr>
            <w:tcW w:w="5233" w:type="dxa"/>
          </w:tcPr>
          <w:p w14:paraId="35D41A0C" w14:textId="16258F30" w:rsidR="3DD087A6" w:rsidRDefault="3DD087A6">
            <w:proofErr w:type="spellStart"/>
            <w:r>
              <w:t>eq</w:t>
            </w:r>
            <w:proofErr w:type="spellEnd"/>
            <w:r>
              <w:t xml:space="preserve"> n</w:t>
            </w:r>
          </w:p>
        </w:tc>
        <w:tc>
          <w:tcPr>
            <w:tcW w:w="5233" w:type="dxa"/>
          </w:tcPr>
          <w:p w14:paraId="11C40B16" w14:textId="0D020E54" w:rsidR="3DD087A6" w:rsidRDefault="3DD087A6">
            <w:r>
              <w:t>Порт n</w:t>
            </w:r>
          </w:p>
        </w:tc>
      </w:tr>
      <w:tr w:rsidR="3DD087A6" w14:paraId="47C8C9B3" w14:textId="77777777" w:rsidTr="3DD087A6">
        <w:tc>
          <w:tcPr>
            <w:tcW w:w="5233" w:type="dxa"/>
          </w:tcPr>
          <w:p w14:paraId="2B45948E" w14:textId="14A02965" w:rsidR="3DD087A6" w:rsidRDefault="3DD087A6">
            <w:proofErr w:type="spellStart"/>
            <w:r>
              <w:t>neq</w:t>
            </w:r>
            <w:proofErr w:type="spellEnd"/>
            <w:r>
              <w:t xml:space="preserve"> n</w:t>
            </w:r>
          </w:p>
        </w:tc>
        <w:tc>
          <w:tcPr>
            <w:tcW w:w="5233" w:type="dxa"/>
          </w:tcPr>
          <w:p w14:paraId="24B51271" w14:textId="55A981D6" w:rsidR="3DD087A6" w:rsidRDefault="3DD087A6">
            <w:r>
              <w:t>Все порты, за исключением n.</w:t>
            </w:r>
          </w:p>
        </w:tc>
      </w:tr>
      <w:tr w:rsidR="3DD087A6" w14:paraId="4BF35BD2" w14:textId="77777777" w:rsidTr="3DD087A6">
        <w:tc>
          <w:tcPr>
            <w:tcW w:w="5233" w:type="dxa"/>
          </w:tcPr>
          <w:p w14:paraId="6D6665B7" w14:textId="5AA6BCA7" w:rsidR="3DD087A6" w:rsidRDefault="3DD087A6">
            <w:proofErr w:type="spellStart"/>
            <w:r>
              <w:t>range</w:t>
            </w:r>
            <w:proofErr w:type="spellEnd"/>
            <w:r>
              <w:t xml:space="preserve"> n m</w:t>
            </w:r>
          </w:p>
        </w:tc>
        <w:tc>
          <w:tcPr>
            <w:tcW w:w="5233" w:type="dxa"/>
          </w:tcPr>
          <w:p w14:paraId="4B84F0C5" w14:textId="6AA5F90C" w:rsidR="3DD087A6" w:rsidRDefault="3DD087A6">
            <w:r>
              <w:t>Все порты от n до m включительно.</w:t>
            </w:r>
          </w:p>
        </w:tc>
      </w:tr>
    </w:tbl>
    <w:p w14:paraId="34437F96" w14:textId="5670030F" w:rsidR="3DD087A6" w:rsidRDefault="3DD087A6" w:rsidP="3DD087A6">
      <w:pPr>
        <w:pStyle w:val="3"/>
      </w:pPr>
      <w:r w:rsidRPr="3DD087A6">
        <w:rPr>
          <w:sz w:val="23"/>
          <w:szCs w:val="23"/>
        </w:rPr>
        <w:t>Практическая работа 9-2-1. Расширенные списки доступа ACL</w:t>
      </w:r>
    </w:p>
    <w:p w14:paraId="604241DD" w14:textId="6F405FED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Соберите схему сети, показанную на </w:t>
      </w:r>
      <w:hyperlink r:id="rId28" w:anchor="image.9.10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9.10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.</w:t>
      </w:r>
    </w:p>
    <w:p w14:paraId="2E1724BE" w14:textId="46FAF31F" w:rsidR="3DD087A6" w:rsidRDefault="3DD087A6">
      <w:r>
        <w:rPr>
          <w:noProof/>
          <w:lang w:eastAsia="ru-RU"/>
        </w:rPr>
        <w:drawing>
          <wp:inline distT="0" distB="0" distL="0" distR="0" wp14:anchorId="6C0D469B" wp14:editId="79C2D540">
            <wp:extent cx="3314700" cy="2962275"/>
            <wp:effectExtent l="0" t="0" r="0" b="0"/>
            <wp:docPr id="737903547" name="Рисунок 737903547" title="Схема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18EC" w14:textId="7F85F177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9.10. </w:t>
      </w:r>
      <w:r w:rsidRPr="3DD087A6">
        <w:rPr>
          <w:rFonts w:ascii="Tahoma" w:eastAsia="Tahoma" w:hAnsi="Tahoma" w:cs="Tahoma"/>
          <w:sz w:val="18"/>
          <w:szCs w:val="18"/>
        </w:rPr>
        <w:t>Схема сети</w:t>
      </w:r>
    </w:p>
    <w:p w14:paraId="0DA5D65D" w14:textId="0B7134C8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Задача: разрешить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доступ</w:t>
      </w:r>
      <w:r w:rsidRPr="3DD087A6">
        <w:rPr>
          <w:rFonts w:ascii="Tahoma" w:eastAsia="Tahoma" w:hAnsi="Tahoma" w:cs="Tahoma"/>
          <w:sz w:val="18"/>
          <w:szCs w:val="18"/>
        </w:rPr>
        <w:t xml:space="preserve"> к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FTP</w:t>
      </w:r>
      <w:r w:rsidRPr="3DD087A6">
        <w:rPr>
          <w:rFonts w:ascii="Tahoma" w:eastAsia="Tahoma" w:hAnsi="Tahoma" w:cs="Tahoma"/>
          <w:sz w:val="18"/>
          <w:szCs w:val="18"/>
        </w:rPr>
        <w:t xml:space="preserve"> серверу 10.0.1.3 для узла 192.168.1.2 и запретить для узла 192.168.1.3.</w:t>
      </w:r>
    </w:p>
    <w:p w14:paraId="7B80159E" w14:textId="2C712233" w:rsidR="3DD087A6" w:rsidRDefault="3DD087A6" w:rsidP="3DD087A6">
      <w:pPr>
        <w:pStyle w:val="4"/>
      </w:pPr>
      <w:r w:rsidRPr="3DD087A6">
        <w:rPr>
          <w:sz w:val="21"/>
          <w:szCs w:val="21"/>
        </w:rPr>
        <w:t>Создаем расширенные списки доступа и запрещаем FTP трафик</w:t>
      </w:r>
    </w:p>
    <w:p w14:paraId="5BEC5189" w14:textId="5073F044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lastRenderedPageBreak/>
        <w:t xml:space="preserve">Постановка задачи графически изображена на </w:t>
      </w:r>
      <w:hyperlink r:id="rId30" w:anchor="image.9.11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9.11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.</w:t>
      </w:r>
    </w:p>
    <w:p w14:paraId="4AFA5071" w14:textId="3B83A9AB" w:rsidR="3DD087A6" w:rsidRDefault="3DD087A6">
      <w:r>
        <w:rPr>
          <w:noProof/>
          <w:lang w:eastAsia="ru-RU"/>
        </w:rPr>
        <w:drawing>
          <wp:inline distT="0" distB="0" distL="0" distR="0" wp14:anchorId="796F9F0C" wp14:editId="20978664">
            <wp:extent cx="3314700" cy="2962275"/>
            <wp:effectExtent l="0" t="0" r="0" b="0"/>
            <wp:docPr id="1803059453" name="Рисунок 1803059453" title="Стрелками показана цель нашей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6DF2" w14:textId="5203D251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9.11. </w:t>
      </w:r>
      <w:r w:rsidRPr="3DD087A6">
        <w:rPr>
          <w:rFonts w:ascii="Tahoma" w:eastAsia="Tahoma" w:hAnsi="Tahoma" w:cs="Tahoma"/>
          <w:sz w:val="18"/>
          <w:szCs w:val="18"/>
        </w:rPr>
        <w:t>Стрелками показана цель нашей работы</w:t>
      </w:r>
    </w:p>
    <w:p w14:paraId="72C319DC" w14:textId="438A4940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Изначально на сервере 10.0.1.3 FTP сервис поднят по умолчанию со значениями имя пользователя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Cisco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, пароль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Cisco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. Убедимся, что узел S0 доступен и FTP работает, для этого заходим на PC1 и связываемся с сервером (</w:t>
      </w:r>
      <w:hyperlink r:id="rId32" w:anchor="image.9.12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9.12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 Выполняем какие-либо команды, например, DIR – чтение директории.</w:t>
      </w:r>
    </w:p>
    <w:p w14:paraId="4CFE2BEE" w14:textId="13168B0E" w:rsidR="3DD087A6" w:rsidRDefault="3DD087A6">
      <w:r>
        <w:rPr>
          <w:noProof/>
          <w:lang w:eastAsia="ru-RU"/>
        </w:rPr>
        <w:lastRenderedPageBreak/>
        <w:drawing>
          <wp:inline distT="0" distB="0" distL="0" distR="0" wp14:anchorId="4FABC61A" wp14:editId="6504E901">
            <wp:extent cx="3324225" cy="5905502"/>
            <wp:effectExtent l="0" t="0" r="0" b="0"/>
            <wp:docPr id="1165149152" name="Рисунок 1165149152" title="FTPсервер доступ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9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41FCC" w14:textId="71C3A94D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9.12. </w:t>
      </w:r>
      <w:proofErr w:type="spellStart"/>
      <w:proofErr w:type="gramStart"/>
      <w:r w:rsidRPr="3DD087A6">
        <w:rPr>
          <w:rFonts w:ascii="Tahoma" w:eastAsia="Tahoma" w:hAnsi="Tahoma" w:cs="Tahoma"/>
          <w:sz w:val="18"/>
          <w:szCs w:val="18"/>
        </w:rPr>
        <w:t>FTP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>сервер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доступен</w:t>
      </w:r>
    </w:p>
    <w:p w14:paraId="486A9FAB" w14:textId="458A0F6E" w:rsidR="3DD087A6" w:rsidRDefault="3DD087A6">
      <w:r w:rsidRPr="3DD087A6">
        <w:rPr>
          <w:rFonts w:ascii="Tahoma" w:eastAsia="Tahoma" w:hAnsi="Tahoma" w:cs="Tahoma"/>
          <w:b/>
          <w:bCs/>
          <w:sz w:val="18"/>
          <w:szCs w:val="18"/>
        </w:rPr>
        <w:t>Примечание</w:t>
      </w:r>
    </w:p>
    <w:p w14:paraId="0F9C664A" w14:textId="5676CE5E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При наборе пароля на экране ничего не отображается.</w:t>
      </w:r>
    </w:p>
    <w:p w14:paraId="26534D53" w14:textId="6914C6CD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Теперь создадим список правил с номером 101 в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котором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укажем 2 разрешающих и по 2 запрещающих правила для портов сервера 21 и 20 (Эти порты служат для FTP - передачи команд и данных) – </w:t>
      </w:r>
      <w:hyperlink r:id="rId34" w:anchor="image.9.13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9.13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.</w:t>
      </w:r>
    </w:p>
    <w:p w14:paraId="41DDCE6A" w14:textId="3EFAE0D9" w:rsidR="3DD087A6" w:rsidRDefault="3DD087A6">
      <w:r>
        <w:rPr>
          <w:noProof/>
          <w:lang w:eastAsia="ru-RU"/>
        </w:rPr>
        <w:drawing>
          <wp:inline distT="0" distB="0" distL="0" distR="0" wp14:anchorId="17190C16" wp14:editId="7538CFA7">
            <wp:extent cx="4676776" cy="1371600"/>
            <wp:effectExtent l="0" t="0" r="0" b="0"/>
            <wp:docPr id="211881899" name="Рисунок 211881899" title="Составляем расширенные списки досту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2859" w14:textId="3A29DEB2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9.13. </w:t>
      </w:r>
      <w:r w:rsidRPr="3DD087A6">
        <w:rPr>
          <w:rFonts w:ascii="Tahoma" w:eastAsia="Tahoma" w:hAnsi="Tahoma" w:cs="Tahoma"/>
          <w:sz w:val="18"/>
          <w:szCs w:val="18"/>
        </w:rPr>
        <w:t>Составляем расширенные списки доступа</w:t>
      </w:r>
    </w:p>
    <w:p w14:paraId="3529090D" w14:textId="496366BC" w:rsidR="3DD087A6" w:rsidRDefault="3DD087A6">
      <w:r w:rsidRPr="3DD087A6">
        <w:rPr>
          <w:rFonts w:ascii="Tahoma" w:eastAsia="Tahoma" w:hAnsi="Tahoma" w:cs="Tahoma"/>
          <w:b/>
          <w:bCs/>
          <w:sz w:val="18"/>
          <w:szCs w:val="18"/>
        </w:rPr>
        <w:t>Совет</w:t>
      </w:r>
    </w:p>
    <w:p w14:paraId="40B5DB8E" w14:textId="7DEAE46D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Набирайте команды аккуратно и внимательно: даже один лишний пробел может привести к ошибке при выполнении команды.</w:t>
      </w:r>
    </w:p>
    <w:p w14:paraId="50AFEE72" w14:textId="2F1E9766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А теперь применяем наш список с номером 101 на вход (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in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) Fa0/1 потому, что трафик входит на этот порт роутера со стороны сети 192.168.1.0 (</w:t>
      </w:r>
      <w:hyperlink r:id="rId36" w:anchor="image.9.14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9.14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231C4266" w14:textId="20C9DE79" w:rsidR="3DD087A6" w:rsidRDefault="3DD087A6">
      <w:r>
        <w:rPr>
          <w:noProof/>
          <w:lang w:eastAsia="ru-RU"/>
        </w:rPr>
        <w:lastRenderedPageBreak/>
        <w:drawing>
          <wp:inline distT="0" distB="0" distL="0" distR="0" wp14:anchorId="42E28B60" wp14:editId="17A5429A">
            <wp:extent cx="3267075" cy="1400175"/>
            <wp:effectExtent l="0" t="0" r="0" b="0"/>
            <wp:docPr id="1259356465" name="Рисунок 1259356465" title="Применяем правило с номером 101 к порту 0/1 роу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F382" w14:textId="6DE0C13F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9.14. </w:t>
      </w:r>
      <w:r w:rsidRPr="3DD087A6">
        <w:rPr>
          <w:rFonts w:ascii="Tahoma" w:eastAsia="Tahoma" w:hAnsi="Tahoma" w:cs="Tahoma"/>
          <w:sz w:val="18"/>
          <w:szCs w:val="18"/>
        </w:rPr>
        <w:t>Применяем правило с номером 101 к порту 0/1 роутера</w:t>
      </w:r>
    </w:p>
    <w:p w14:paraId="1A55512E" w14:textId="47F3F6CF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Проверяем связь сервера с PC2 (</w:t>
      </w:r>
      <w:hyperlink r:id="rId38" w:anchor="image.9.15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9.15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629F95F1" w14:textId="2AB569CB" w:rsidR="3DD087A6" w:rsidRDefault="3DD087A6">
      <w:r>
        <w:rPr>
          <w:noProof/>
          <w:lang w:eastAsia="ru-RU"/>
        </w:rPr>
        <w:drawing>
          <wp:inline distT="0" distB="0" distL="0" distR="0" wp14:anchorId="3B7486E8" wp14:editId="6818B7F9">
            <wp:extent cx="3095625" cy="2114550"/>
            <wp:effectExtent l="0" t="0" r="0" b="0"/>
            <wp:docPr id="140804897" name="Рисунок 140804897" title="Для PC2 FTP сервер не доступ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CC63" w14:textId="494BA040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9.15. </w:t>
      </w:r>
      <w:r w:rsidRPr="3DD087A6">
        <w:rPr>
          <w:rFonts w:ascii="Tahoma" w:eastAsia="Tahoma" w:hAnsi="Tahoma" w:cs="Tahoma"/>
          <w:sz w:val="18"/>
          <w:szCs w:val="18"/>
        </w:rPr>
        <w:t>Для PC2 FTP сервер не доступен</w:t>
      </w:r>
    </w:p>
    <w:p w14:paraId="7EFF5D9E" w14:textId="31D6AF2E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Проверяем связь сервера с PC1 (</w:t>
      </w:r>
      <w:hyperlink r:id="rId40" w:anchor="image.9.16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9.16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0E0EFC94" w14:textId="6E3CF534" w:rsidR="3DD087A6" w:rsidRDefault="3DD087A6">
      <w:r>
        <w:rPr>
          <w:noProof/>
          <w:lang w:eastAsia="ru-RU"/>
        </w:rPr>
        <w:drawing>
          <wp:inline distT="0" distB="0" distL="0" distR="0" wp14:anchorId="400927B5" wp14:editId="02A12C2C">
            <wp:extent cx="2181225" cy="1562100"/>
            <wp:effectExtent l="0" t="0" r="0" b="0"/>
            <wp:docPr id="1527539174" name="Рисунок 1527539174" title="Для PC1 FTP сервер доступ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AE6D" w14:textId="29D16619" w:rsidR="3DD087A6" w:rsidRDefault="3DD087A6">
      <w:r>
        <w:br/>
      </w:r>
      <w:r w:rsidR="21AA29F3" w:rsidRPr="21AA29F3">
        <w:rPr>
          <w:rFonts w:ascii="Tahoma" w:eastAsia="Tahoma" w:hAnsi="Tahoma" w:cs="Tahoma"/>
          <w:b/>
          <w:bCs/>
          <w:sz w:val="18"/>
          <w:szCs w:val="18"/>
        </w:rPr>
        <w:t xml:space="preserve">Рис. 9.16. </w:t>
      </w:r>
      <w:r w:rsidR="21AA29F3" w:rsidRPr="21AA29F3">
        <w:rPr>
          <w:rFonts w:ascii="Tahoma" w:eastAsia="Tahoma" w:hAnsi="Tahoma" w:cs="Tahoma"/>
          <w:sz w:val="18"/>
          <w:szCs w:val="18"/>
        </w:rPr>
        <w:t>Для PC1 FTP сервер доступен</w:t>
      </w:r>
    </w:p>
    <w:p w14:paraId="7987083C" w14:textId="06BD0C25" w:rsidR="21AA29F3" w:rsidRDefault="21AA29F3" w:rsidP="21AA29F3">
      <w:pPr>
        <w:pStyle w:val="3"/>
        <w:rPr>
          <w:sz w:val="23"/>
          <w:szCs w:val="23"/>
        </w:rPr>
      </w:pPr>
    </w:p>
    <w:p w14:paraId="38A83050" w14:textId="0B2FA046" w:rsidR="3DD087A6" w:rsidRDefault="3DD087A6" w:rsidP="3DD087A6">
      <w:pPr>
        <w:pStyle w:val="3"/>
      </w:pPr>
      <w:r w:rsidRPr="3DD087A6">
        <w:rPr>
          <w:sz w:val="23"/>
          <w:szCs w:val="23"/>
        </w:rPr>
        <w:t xml:space="preserve">Настройка </w:t>
      </w:r>
      <w:proofErr w:type="gramStart"/>
      <w:r w:rsidRPr="3DD087A6">
        <w:rPr>
          <w:sz w:val="23"/>
          <w:szCs w:val="23"/>
        </w:rPr>
        <w:t>статического</w:t>
      </w:r>
      <w:proofErr w:type="gramEnd"/>
      <w:r w:rsidRPr="3DD087A6">
        <w:rPr>
          <w:sz w:val="23"/>
          <w:szCs w:val="23"/>
        </w:rPr>
        <w:t xml:space="preserve"> NAT</w:t>
      </w:r>
    </w:p>
    <w:p w14:paraId="5D70E8B5" w14:textId="7442CB0E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 (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Network</w:t>
      </w:r>
      <w:proofErr w:type="spellEnd"/>
      <w:r w:rsidRPr="3DD087A6">
        <w:rPr>
          <w:rFonts w:ascii="Tahoma" w:eastAsia="Tahoma" w:hAnsi="Tahoma" w:cs="Tahoma"/>
          <w:i/>
          <w:i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Address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Translation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) —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трансляция</w:t>
      </w:r>
      <w:r w:rsidRPr="3DD087A6">
        <w:rPr>
          <w:rFonts w:ascii="Tahoma" w:eastAsia="Tahoma" w:hAnsi="Tahoma" w:cs="Tahoma"/>
          <w:sz w:val="18"/>
          <w:szCs w:val="18"/>
        </w:rPr>
        <w:t xml:space="preserve"> сетевых адресов, технология, которая позволяет преобразовывать (изменять)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r w:rsidRPr="3DD087A6">
        <w:rPr>
          <w:rFonts w:ascii="Tahoma" w:eastAsia="Tahoma" w:hAnsi="Tahoma" w:cs="Tahoma"/>
          <w:sz w:val="18"/>
          <w:szCs w:val="18"/>
        </w:rPr>
        <w:t xml:space="preserve"> адреса и порты в сетевых пакетах.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 используется чаще всего для осуществления доступа устройств из локальной сети предприятия в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Интернет</w:t>
      </w:r>
      <w:r w:rsidRPr="3DD087A6">
        <w:rPr>
          <w:rFonts w:ascii="Tahoma" w:eastAsia="Tahoma" w:hAnsi="Tahoma" w:cs="Tahoma"/>
          <w:sz w:val="18"/>
          <w:szCs w:val="18"/>
        </w:rPr>
        <w:t xml:space="preserve">,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либо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наоборот для доступа из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Интернет</w:t>
      </w:r>
      <w:r w:rsidRPr="3DD087A6">
        <w:rPr>
          <w:rFonts w:ascii="Tahoma" w:eastAsia="Tahoma" w:hAnsi="Tahoma" w:cs="Tahoma"/>
          <w:sz w:val="18"/>
          <w:szCs w:val="18"/>
        </w:rPr>
        <w:t xml:space="preserve"> на какой-либо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ресурс</w:t>
      </w:r>
      <w:r w:rsidRPr="3DD087A6">
        <w:rPr>
          <w:rFonts w:ascii="Tahoma" w:eastAsia="Tahoma" w:hAnsi="Tahoma" w:cs="Tahoma"/>
          <w:sz w:val="18"/>
          <w:szCs w:val="18"/>
        </w:rPr>
        <w:t xml:space="preserve"> внутри сети.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Локальная сеть</w:t>
      </w:r>
      <w:r w:rsidRPr="3DD087A6">
        <w:rPr>
          <w:rFonts w:ascii="Tahoma" w:eastAsia="Tahoma" w:hAnsi="Tahoma" w:cs="Tahoma"/>
          <w:sz w:val="18"/>
          <w:szCs w:val="18"/>
        </w:rPr>
        <w:t xml:space="preserve"> предприятия строится на частных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r w:rsidRPr="3DD087A6">
        <w:rPr>
          <w:rFonts w:ascii="Tahoma" w:eastAsia="Tahoma" w:hAnsi="Tahoma" w:cs="Tahoma"/>
          <w:sz w:val="18"/>
          <w:szCs w:val="18"/>
        </w:rPr>
        <w:t xml:space="preserve"> адресах:</w:t>
      </w:r>
    </w:p>
    <w:p w14:paraId="16EB1DA3" w14:textId="18B8AD84" w:rsidR="3DD087A6" w:rsidRDefault="3DD087A6" w:rsidP="3DD087A6">
      <w:pPr>
        <w:pStyle w:val="ae"/>
        <w:numPr>
          <w:ilvl w:val="0"/>
          <w:numId w:val="1"/>
        </w:numPr>
        <w:spacing w:line="240" w:lineRule="exact"/>
        <w:rPr>
          <w:sz w:val="18"/>
          <w:szCs w:val="18"/>
        </w:rPr>
      </w:pPr>
      <w:r w:rsidRPr="3DD087A6">
        <w:rPr>
          <w:rFonts w:ascii="Tahoma" w:eastAsia="Tahoma" w:hAnsi="Tahoma" w:cs="Tahoma"/>
          <w:sz w:val="18"/>
          <w:szCs w:val="18"/>
        </w:rPr>
        <w:t>10.0.0.0 — 10.255.255.255 (10.0.0.0/255.0.0.0 (/8))</w:t>
      </w:r>
    </w:p>
    <w:p w14:paraId="36643FFF" w14:textId="39D432FF" w:rsidR="3DD087A6" w:rsidRDefault="3DD087A6" w:rsidP="3DD087A6">
      <w:pPr>
        <w:pStyle w:val="ae"/>
        <w:numPr>
          <w:ilvl w:val="0"/>
          <w:numId w:val="1"/>
        </w:numPr>
        <w:spacing w:line="240" w:lineRule="exact"/>
        <w:rPr>
          <w:sz w:val="18"/>
          <w:szCs w:val="18"/>
        </w:rPr>
      </w:pPr>
      <w:r w:rsidRPr="3DD087A6">
        <w:rPr>
          <w:rFonts w:ascii="Tahoma" w:eastAsia="Tahoma" w:hAnsi="Tahoma" w:cs="Tahoma"/>
          <w:sz w:val="18"/>
          <w:szCs w:val="18"/>
        </w:rPr>
        <w:t>172.16.0.0 — 172.31.255.255 (172.16.0.0/255.240.0.0 (/12))</w:t>
      </w:r>
    </w:p>
    <w:p w14:paraId="42C4F69C" w14:textId="7D23B601" w:rsidR="3DD087A6" w:rsidRDefault="3DD087A6" w:rsidP="3DD087A6">
      <w:pPr>
        <w:pStyle w:val="ae"/>
        <w:numPr>
          <w:ilvl w:val="0"/>
          <w:numId w:val="1"/>
        </w:numPr>
        <w:spacing w:line="240" w:lineRule="exact"/>
        <w:rPr>
          <w:sz w:val="18"/>
          <w:szCs w:val="18"/>
        </w:rPr>
      </w:pPr>
      <w:r w:rsidRPr="3DD087A6">
        <w:rPr>
          <w:rFonts w:ascii="Tahoma" w:eastAsia="Tahoma" w:hAnsi="Tahoma" w:cs="Tahoma"/>
          <w:sz w:val="18"/>
          <w:szCs w:val="18"/>
        </w:rPr>
        <w:t>192.168.0.0 — 192.168.255.255 (192.168.0.0/255.255.0.0 (/16))</w:t>
      </w:r>
    </w:p>
    <w:p w14:paraId="17FE79E5" w14:textId="634F759D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Эти адреса не маршрутизируются в Интернете, и провайдеры должны отбрасывать пакеты с такими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r w:rsidRPr="3DD087A6">
        <w:rPr>
          <w:rFonts w:ascii="Tahoma" w:eastAsia="Tahoma" w:hAnsi="Tahoma" w:cs="Tahoma"/>
          <w:sz w:val="18"/>
          <w:szCs w:val="18"/>
        </w:rPr>
        <w:t xml:space="preserve"> адресами отправителей или получателей.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 xml:space="preserve">Для преобразования частных адресов в Глобальные (маршрутизируемые в Интернете) применяют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>.</w:t>
      </w:r>
      <w:proofErr w:type="gramEnd"/>
    </w:p>
    <w:p w14:paraId="1397F912" w14:textId="686932E2" w:rsidR="3DD087A6" w:rsidRDefault="3DD087A6">
      <w:r w:rsidRPr="3DD087A6">
        <w:rPr>
          <w:rFonts w:ascii="Tahoma" w:eastAsia="Tahoma" w:hAnsi="Tahoma" w:cs="Tahoma"/>
          <w:b/>
          <w:bCs/>
          <w:sz w:val="18"/>
          <w:szCs w:val="18"/>
        </w:rPr>
        <w:t>Новый термин</w:t>
      </w:r>
    </w:p>
    <w:p w14:paraId="686EE0ED" w14:textId="7F165745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 — технология трансляции сетевых адресов, т.е. подмены адресов (или портов) в заголовке IP-пакета. Другими словами, пакет, проходя через маршрутизатор, может поменять свой адрес источника и/или назначения. Подобный механизм служит для обеспечения доступа из LAN, где используются частные IP-адреса, в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Internet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, где используются глобальные IP-адреса.</w:t>
      </w:r>
    </w:p>
    <w:p w14:paraId="587BF109" w14:textId="1C6EB564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Существует три вида трансляции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Static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,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Dynamic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,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Overloading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(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PAT</w:t>
      </w:r>
      <w:r w:rsidRPr="3DD087A6">
        <w:rPr>
          <w:rFonts w:ascii="Tahoma" w:eastAsia="Tahoma" w:hAnsi="Tahoma" w:cs="Tahoma"/>
          <w:sz w:val="18"/>
          <w:szCs w:val="18"/>
        </w:rPr>
        <w:t>).</w:t>
      </w:r>
    </w:p>
    <w:p w14:paraId="2F7CBBD9" w14:textId="62FF0DDC" w:rsidR="3DD087A6" w:rsidRDefault="3DD087A6" w:rsidP="3DD087A6">
      <w:pPr>
        <w:pStyle w:val="ae"/>
        <w:numPr>
          <w:ilvl w:val="0"/>
          <w:numId w:val="1"/>
        </w:numPr>
        <w:spacing w:line="240" w:lineRule="exact"/>
        <w:rPr>
          <w:sz w:val="18"/>
          <w:szCs w:val="18"/>
        </w:rPr>
      </w:pPr>
      <w:proofErr w:type="spellStart"/>
      <w:r w:rsidRPr="3DD087A6">
        <w:rPr>
          <w:rFonts w:ascii="Tahoma" w:eastAsia="Tahoma" w:hAnsi="Tahoma" w:cs="Tahoma"/>
          <w:sz w:val="18"/>
          <w:szCs w:val="18"/>
        </w:rPr>
        <w:lastRenderedPageBreak/>
        <w:t>Static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NAT (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статический NAT</w:t>
      </w:r>
      <w:r w:rsidRPr="3DD087A6">
        <w:rPr>
          <w:rFonts w:ascii="Tahoma" w:eastAsia="Tahoma" w:hAnsi="Tahoma" w:cs="Tahoma"/>
          <w:sz w:val="18"/>
          <w:szCs w:val="18"/>
        </w:rPr>
        <w:t>) осуществляет преобразование IP адреса один к одному, то есть сопоставляется один адрес из внутренней сети с одним адресом из внешней сети. Иными словами, при прохождении через маршрутизатор, адре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с(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>а) меняются на строго заданный адрес, один-к-одному (Например, 10.1.1.5 всегда заменяется на 11.1.1.5 и обратно). Запись о такой трансляции хранится неограниченно долго, пока есть соответствующая строчка в конфигурации роутера.</w:t>
      </w:r>
    </w:p>
    <w:p w14:paraId="75B13810" w14:textId="4BC8BF22" w:rsidR="3DD087A6" w:rsidRDefault="3DD087A6" w:rsidP="3DD087A6">
      <w:pPr>
        <w:pStyle w:val="ae"/>
        <w:numPr>
          <w:ilvl w:val="0"/>
          <w:numId w:val="1"/>
        </w:numPr>
        <w:spacing w:line="240" w:lineRule="exact"/>
        <w:rPr>
          <w:sz w:val="18"/>
          <w:szCs w:val="18"/>
        </w:rPr>
      </w:pPr>
      <w:proofErr w:type="spellStart"/>
      <w:proofErr w:type="gramStart"/>
      <w:r w:rsidRPr="3DD087A6">
        <w:rPr>
          <w:rFonts w:ascii="Tahoma" w:eastAsia="Tahoma" w:hAnsi="Tahoma" w:cs="Tahoma"/>
          <w:sz w:val="18"/>
          <w:szCs w:val="18"/>
        </w:rPr>
        <w:t>Dynamic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NAT (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динамический NAT</w:t>
      </w:r>
      <w:r w:rsidRPr="3DD087A6">
        <w:rPr>
          <w:rFonts w:ascii="Tahoma" w:eastAsia="Tahoma" w:hAnsi="Tahoma" w:cs="Tahoma"/>
          <w:sz w:val="18"/>
          <w:szCs w:val="18"/>
        </w:rPr>
        <w:t>) производит преобразование внутреннего адреса/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ов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в один из группы внешних адресов.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То есть, перед использованием динамической трансляции, нужно задать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nat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-пул внешних адресов. В этом случае при прохождении через маршрутизатор, новый адрес выбирается динамически из некоторого диапазона адресов, называемого пулом (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pool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). Запись о трансляции хранится некоторое время, чтобы ответные пакеты могли быть доставлены адресату. Если в течение некоторого времени трафик по этой трансляции отсутствует, трансляция удаляется и адрес возвращается в пул. Если требуется создать трансляцию, а свободных адресов в пуле нет, то пакет отбрасывается. Иными словами, хорошо бы, чтобы число внутренних адресов было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ненамного больше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числа адресов в пуле, иначе высока вероятность проблем с выходом в WAN.</w:t>
      </w:r>
    </w:p>
    <w:p w14:paraId="31D0506B" w14:textId="7A1076A7" w:rsidR="3DD087A6" w:rsidRDefault="3DD087A6" w:rsidP="3DD087A6">
      <w:pPr>
        <w:pStyle w:val="ae"/>
        <w:numPr>
          <w:ilvl w:val="0"/>
          <w:numId w:val="1"/>
        </w:numPr>
        <w:spacing w:line="240" w:lineRule="exact"/>
        <w:rPr>
          <w:sz w:val="18"/>
          <w:szCs w:val="18"/>
        </w:rPr>
      </w:pPr>
      <w:proofErr w:type="spellStart"/>
      <w:r w:rsidRPr="3DD087A6">
        <w:rPr>
          <w:rFonts w:ascii="Tahoma" w:eastAsia="Tahoma" w:hAnsi="Tahoma" w:cs="Tahoma"/>
          <w:sz w:val="18"/>
          <w:szCs w:val="18"/>
        </w:rPr>
        <w:t>Overloading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(или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PAT</w:t>
      </w:r>
      <w:r w:rsidRPr="3DD087A6">
        <w:rPr>
          <w:rFonts w:ascii="Tahoma" w:eastAsia="Tahoma" w:hAnsi="Tahoma" w:cs="Tahoma"/>
          <w:sz w:val="18"/>
          <w:szCs w:val="18"/>
        </w:rPr>
        <w:t>) позволяет преобразовывать несколько внутренних адресов в один внешний. Для осуществления такой трансляции используются порты, поэтому такой NAT называют PAT (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Port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Address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Translation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). С помощью PAT можно преобразовывать внутренние адреса во внешний адрес, заданный через пул или через адрес на внешнем интерфейсе.</w:t>
      </w:r>
    </w:p>
    <w:p w14:paraId="26EF8BFE" w14:textId="2788011A" w:rsidR="3DD087A6" w:rsidRDefault="3DD087A6" w:rsidP="3DD087A6">
      <w:pPr>
        <w:pStyle w:val="3"/>
      </w:pPr>
      <w:r w:rsidRPr="3DD087A6">
        <w:rPr>
          <w:sz w:val="23"/>
          <w:szCs w:val="23"/>
        </w:rPr>
        <w:t>Практическая работа 9-3-1. Статическая трансляция адресов NAT</w:t>
      </w:r>
    </w:p>
    <w:p w14:paraId="747FD838" w14:textId="3CF6CA7B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На </w:t>
      </w:r>
      <w:hyperlink r:id="rId42" w:anchor="image.9.17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9.17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 xml:space="preserve"> имеется внешний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адрес</w:t>
      </w:r>
      <w:r w:rsidRPr="3DD087A6">
        <w:rPr>
          <w:rFonts w:ascii="Tahoma" w:eastAsia="Tahoma" w:hAnsi="Tahoma" w:cs="Tahoma"/>
          <w:sz w:val="18"/>
          <w:szCs w:val="18"/>
        </w:rPr>
        <w:t xml:space="preserve"> 20.20.20.20 (внешний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интерфейс</w:t>
      </w:r>
      <w:r w:rsidRPr="3DD087A6">
        <w:rPr>
          <w:rFonts w:ascii="Tahoma" w:eastAsia="Tahoma" w:hAnsi="Tahoma" w:cs="Tahoma"/>
          <w:sz w:val="18"/>
          <w:szCs w:val="18"/>
        </w:rPr>
        <w:t xml:space="preserve"> fa0/1) и внутренняя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сеть</w:t>
      </w:r>
      <w:r w:rsidRPr="3DD087A6">
        <w:rPr>
          <w:rFonts w:ascii="Tahoma" w:eastAsia="Tahoma" w:hAnsi="Tahoma" w:cs="Tahoma"/>
          <w:sz w:val="18"/>
          <w:szCs w:val="18"/>
        </w:rPr>
        <w:t xml:space="preserve"> 10.10.10.0 (внутренний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интерфейс</w:t>
      </w:r>
      <w:r w:rsidRPr="3DD087A6">
        <w:rPr>
          <w:rFonts w:ascii="Tahoma" w:eastAsia="Tahoma" w:hAnsi="Tahoma" w:cs="Tahoma"/>
          <w:sz w:val="18"/>
          <w:szCs w:val="18"/>
        </w:rPr>
        <w:t xml:space="preserve"> fa0/0). Нужно настроить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. Предполагается, что адреса уже прописаны, и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сеть</w:t>
      </w:r>
      <w:r w:rsidRPr="3DD087A6">
        <w:rPr>
          <w:rFonts w:ascii="Tahoma" w:eastAsia="Tahoma" w:hAnsi="Tahoma" w:cs="Tahoma"/>
          <w:sz w:val="18"/>
          <w:szCs w:val="18"/>
        </w:rPr>
        <w:t xml:space="preserve"> поднята (рабочая).</w:t>
      </w:r>
    </w:p>
    <w:p w14:paraId="5BBB754B" w14:textId="6CD952F5" w:rsidR="3DD087A6" w:rsidRDefault="3DD087A6">
      <w:r>
        <w:rPr>
          <w:noProof/>
          <w:lang w:eastAsia="ru-RU"/>
        </w:rPr>
        <w:drawing>
          <wp:inline distT="0" distB="0" distL="0" distR="0" wp14:anchorId="5AC0B3C6" wp14:editId="207264CA">
            <wp:extent cx="4000500" cy="1123950"/>
            <wp:effectExtent l="0" t="0" r="0" b="0"/>
            <wp:docPr id="1931860410" name="Рисунок 1931860410" title="Схема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DD51" w14:textId="5B7E0663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9.17. </w:t>
      </w:r>
      <w:r w:rsidRPr="3DD087A6">
        <w:rPr>
          <w:rFonts w:ascii="Tahoma" w:eastAsia="Tahoma" w:hAnsi="Tahoma" w:cs="Tahoma"/>
          <w:sz w:val="18"/>
          <w:szCs w:val="18"/>
        </w:rPr>
        <w:t>Схема сети</w:t>
      </w:r>
    </w:p>
    <w:p w14:paraId="33FBCF1F" w14:textId="05F979A7" w:rsidR="3DD087A6" w:rsidRDefault="3DD087A6" w:rsidP="3DD087A6">
      <w:pPr>
        <w:pStyle w:val="4"/>
      </w:pPr>
      <w:r w:rsidRPr="3DD087A6">
        <w:rPr>
          <w:sz w:val="21"/>
          <w:szCs w:val="21"/>
        </w:rPr>
        <w:t xml:space="preserve">На R0 добавляем </w:t>
      </w:r>
      <w:proofErr w:type="spellStart"/>
      <w:r w:rsidRPr="3DD087A6">
        <w:rPr>
          <w:sz w:val="21"/>
          <w:szCs w:val="21"/>
        </w:rPr>
        <w:t>access-list</w:t>
      </w:r>
      <w:proofErr w:type="spellEnd"/>
      <w:r w:rsidRPr="3DD087A6">
        <w:rPr>
          <w:sz w:val="21"/>
          <w:szCs w:val="21"/>
        </w:rPr>
        <w:t>, разрешаем всё (</w:t>
      </w:r>
      <w:proofErr w:type="spellStart"/>
      <w:r w:rsidRPr="3DD087A6">
        <w:rPr>
          <w:sz w:val="21"/>
          <w:szCs w:val="21"/>
        </w:rPr>
        <w:t>any</w:t>
      </w:r>
      <w:proofErr w:type="spellEnd"/>
      <w:r w:rsidRPr="3DD087A6">
        <w:rPr>
          <w:sz w:val="21"/>
          <w:szCs w:val="21"/>
        </w:rPr>
        <w:t>)</w:t>
      </w:r>
    </w:p>
    <w:p w14:paraId="119D6C5F" w14:textId="4FB0F22A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Разрешаем весь трафик, то есть, любой IP адрес (</w:t>
      </w:r>
      <w:hyperlink r:id="rId44" w:anchor="image.9.18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9.18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6820D073" w14:textId="477629CD" w:rsidR="3DD087A6" w:rsidRDefault="3DD087A6">
      <w:r>
        <w:rPr>
          <w:noProof/>
          <w:lang w:eastAsia="ru-RU"/>
        </w:rPr>
        <w:drawing>
          <wp:inline distT="0" distB="0" distL="0" distR="0" wp14:anchorId="721015FF" wp14:editId="3EA89FCF">
            <wp:extent cx="4676776" cy="1571625"/>
            <wp:effectExtent l="0" t="0" r="0" b="0"/>
            <wp:docPr id="1572265792" name="Рисунок 1572265792" title="Составляем лист допу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5C9F" w14:textId="1BD0F79A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9.18. </w:t>
      </w:r>
      <w:r w:rsidRPr="3DD087A6">
        <w:rPr>
          <w:rFonts w:ascii="Tahoma" w:eastAsia="Tahoma" w:hAnsi="Tahoma" w:cs="Tahoma"/>
          <w:sz w:val="18"/>
          <w:szCs w:val="18"/>
        </w:rPr>
        <w:t>Составляем лист допуска</w:t>
      </w:r>
    </w:p>
    <w:p w14:paraId="726D9F91" w14:textId="583B1E9B" w:rsidR="3DD087A6" w:rsidRDefault="3DD087A6" w:rsidP="3DD087A6">
      <w:pPr>
        <w:pStyle w:val="4"/>
      </w:pPr>
      <w:r w:rsidRPr="3DD087A6">
        <w:rPr>
          <w:sz w:val="21"/>
          <w:szCs w:val="21"/>
        </w:rPr>
        <w:t>Создаём правило трансляции</w:t>
      </w:r>
    </w:p>
    <w:p w14:paraId="172B3344" w14:textId="6699FCE7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Теперь настроим трансляцию на интерфейсах (на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внутреннем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inside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, на внешнем –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outside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), то есть, для R0 указываем внутренний и внешний порты (</w:t>
      </w:r>
      <w:hyperlink r:id="rId46" w:anchor="image.9.19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9.19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07D2CF7E" w14:textId="5D434E3F" w:rsidR="3DD087A6" w:rsidRDefault="3DD087A6">
      <w:r>
        <w:rPr>
          <w:noProof/>
          <w:lang w:eastAsia="ru-RU"/>
        </w:rPr>
        <w:lastRenderedPageBreak/>
        <w:drawing>
          <wp:inline distT="0" distB="0" distL="0" distR="0" wp14:anchorId="7A85CB45" wp14:editId="3055B5A4">
            <wp:extent cx="3848100" cy="1647825"/>
            <wp:effectExtent l="0" t="0" r="0" b="0"/>
            <wp:docPr id="216748706" name="Рисунок 216748706" title="Для R0 назначаем внутренний и внешний по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4B81" w14:textId="783BA666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9.19. </w:t>
      </w:r>
      <w:r w:rsidRPr="3DD087A6">
        <w:rPr>
          <w:rFonts w:ascii="Tahoma" w:eastAsia="Tahoma" w:hAnsi="Tahoma" w:cs="Tahoma"/>
          <w:sz w:val="18"/>
          <w:szCs w:val="18"/>
        </w:rPr>
        <w:t>Для R0 назначаем внутренний и внешний порты</w:t>
      </w:r>
    </w:p>
    <w:p w14:paraId="6A53570B" w14:textId="1AC588FF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Выходим из режима глобального конфигурирования и записываем настройки роутера в микросхему памяти (</w:t>
      </w:r>
      <w:hyperlink r:id="rId48" w:anchor="image.9.20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9.20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52336A2A" w14:textId="3158294F" w:rsidR="3DD087A6" w:rsidRDefault="3DD087A6">
      <w:r>
        <w:rPr>
          <w:noProof/>
          <w:lang w:eastAsia="ru-RU"/>
        </w:rPr>
        <w:drawing>
          <wp:inline distT="0" distB="0" distL="0" distR="0" wp14:anchorId="00C4D580" wp14:editId="3C74008A">
            <wp:extent cx="2819400" cy="1495425"/>
            <wp:effectExtent l="0" t="0" r="0" b="0"/>
            <wp:docPr id="724605276" name="Рисунок 724605276" title="Сохраняем настройки в О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F015" w14:textId="2989F71D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9.20. </w:t>
      </w:r>
      <w:r w:rsidRPr="3DD087A6">
        <w:rPr>
          <w:rFonts w:ascii="Tahoma" w:eastAsia="Tahoma" w:hAnsi="Tahoma" w:cs="Tahoma"/>
          <w:sz w:val="18"/>
          <w:szCs w:val="18"/>
        </w:rPr>
        <w:t>Сохраняем настройки в ОЗУ</w:t>
      </w:r>
    </w:p>
    <w:p w14:paraId="482ED3C2" w14:textId="04B581EE" w:rsidR="3DD087A6" w:rsidRDefault="3DD087A6" w:rsidP="3DD087A6">
      <w:pPr>
        <w:pStyle w:val="4"/>
      </w:pPr>
      <w:r w:rsidRPr="3DD087A6">
        <w:rPr>
          <w:sz w:val="21"/>
          <w:szCs w:val="21"/>
        </w:rPr>
        <w:t>Проверяем работу сети (просмотр состояния таблицы NAT)</w:t>
      </w:r>
    </w:p>
    <w:p w14:paraId="4C351A63" w14:textId="5924F638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С PC0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пингуем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провайдера и убеждаемся, что PC1 и сервер могут общаться (</w:t>
      </w:r>
      <w:hyperlink r:id="rId50" w:anchor="image.9.21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9.21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43767C7F" w14:textId="6B1427A1" w:rsidR="3DD087A6" w:rsidRDefault="3DD087A6">
      <w:r>
        <w:rPr>
          <w:noProof/>
          <w:lang w:eastAsia="ru-RU"/>
        </w:rPr>
        <w:drawing>
          <wp:inline distT="0" distB="0" distL="0" distR="0" wp14:anchorId="763627F9" wp14:editId="4DC5ACB7">
            <wp:extent cx="3371850" cy="2667000"/>
            <wp:effectExtent l="0" t="0" r="0" b="0"/>
            <wp:docPr id="596687914" name="Рисунок 596687914" title="Из внутренней сети пингуем внешнюю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4753" w14:textId="0947D06C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9.21. </w:t>
      </w:r>
      <w:r w:rsidRPr="3DD087A6">
        <w:rPr>
          <w:rFonts w:ascii="Tahoma" w:eastAsia="Tahoma" w:hAnsi="Tahoma" w:cs="Tahoma"/>
          <w:sz w:val="18"/>
          <w:szCs w:val="18"/>
        </w:rPr>
        <w:t xml:space="preserve">Из внутренней сети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пингуем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внешнюю сеть</w:t>
      </w:r>
    </w:p>
    <w:p w14:paraId="77ECE254" w14:textId="15AD4BBE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Для просмотра состояния таблицы NAT, одновременно с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пингом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используйте команду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Router#sh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nat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translations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(я запустил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пинг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с машины 10.10.10.1, т.е., с PC1 на адрес 20.20.20.21, т.е., на S0) – </w:t>
      </w:r>
      <w:hyperlink r:id="rId52" w:anchor="image.9.22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9.22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.</w:t>
      </w:r>
    </w:p>
    <w:p w14:paraId="7C01CA14" w14:textId="0C822A59" w:rsidR="3DD087A6" w:rsidRDefault="3DD087A6">
      <w:r>
        <w:rPr>
          <w:noProof/>
          <w:lang w:eastAsia="ru-RU"/>
        </w:rPr>
        <w:drawing>
          <wp:inline distT="0" distB="0" distL="0" distR="0" wp14:anchorId="6A0E464D" wp14:editId="6F1672A1">
            <wp:extent cx="4676776" cy="1733550"/>
            <wp:effectExtent l="0" t="0" r="0" b="0"/>
            <wp:docPr id="756672249" name="Рисунок 756672249" title="Вовремя пинга просматриваем состояние таблицы 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2D92" w14:textId="49A3AD3C" w:rsidR="3DD087A6" w:rsidRDefault="3DD087A6">
      <w:r>
        <w:lastRenderedPageBreak/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9.22. </w:t>
      </w:r>
      <w:r w:rsidRPr="3DD087A6">
        <w:rPr>
          <w:rFonts w:ascii="Tahoma" w:eastAsia="Tahoma" w:hAnsi="Tahoma" w:cs="Tahoma"/>
          <w:sz w:val="18"/>
          <w:szCs w:val="18"/>
        </w:rPr>
        <w:t xml:space="preserve">Вовремя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пинга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просматриваем состояние таблицы NAT</w:t>
      </w:r>
    </w:p>
    <w:p w14:paraId="4ACFACD2" w14:textId="094DAF94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Убеждаемся в успешной маршрутизации в режиме симуляции (</w:t>
      </w:r>
      <w:hyperlink r:id="rId54" w:anchor="image.9.23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9.23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2B1CCBCD" w14:textId="28C958D4" w:rsidR="3DD087A6" w:rsidRDefault="3DD087A6">
      <w:r>
        <w:rPr>
          <w:noProof/>
          <w:lang w:eastAsia="ru-RU"/>
        </w:rPr>
        <w:drawing>
          <wp:inline distT="0" distB="0" distL="0" distR="0" wp14:anchorId="20D63439" wp14:editId="036E78FB">
            <wp:extent cx="5905502" cy="1447800"/>
            <wp:effectExtent l="0" t="0" r="0" b="0"/>
            <wp:docPr id="1385672332" name="Рисунок 1385672332" title="Связь PC0 и S0 работ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A7A1" w14:textId="7B88EFB1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9.23. </w:t>
      </w:r>
      <w:r w:rsidRPr="3DD087A6">
        <w:rPr>
          <w:rFonts w:ascii="Tahoma" w:eastAsia="Tahoma" w:hAnsi="Tahoma" w:cs="Tahoma"/>
          <w:sz w:val="18"/>
          <w:szCs w:val="18"/>
        </w:rPr>
        <w:t>Связь PC0 и S0 работает</w:t>
      </w:r>
    </w:p>
    <w:p w14:paraId="2AA96C3E" w14:textId="676AF7CD" w:rsidR="3DD087A6" w:rsidRDefault="3DD087A6" w:rsidP="3DD087A6">
      <w:pPr>
        <w:pStyle w:val="4"/>
      </w:pPr>
      <w:r w:rsidRPr="3DD087A6">
        <w:rPr>
          <w:sz w:val="21"/>
          <w:szCs w:val="21"/>
        </w:rPr>
        <w:t>Задание 9.3</w:t>
      </w:r>
    </w:p>
    <w:p w14:paraId="5D846977" w14:textId="23175379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Если в схему добавить PC1 (</w:t>
      </w:r>
      <w:hyperlink r:id="rId56" w:anchor="image.9.24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9.24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), то будет ли работать статический NAT между ним и S0?</w:t>
      </w:r>
    </w:p>
    <w:p w14:paraId="4AABB845" w14:textId="4E6948B4" w:rsidR="3DD087A6" w:rsidRDefault="3DD087A6">
      <w:r>
        <w:rPr>
          <w:noProof/>
          <w:lang w:eastAsia="ru-RU"/>
        </w:rPr>
        <w:drawing>
          <wp:inline distT="0" distB="0" distL="0" distR="0" wp14:anchorId="79BFC91A" wp14:editId="3928D81F">
            <wp:extent cx="4048125" cy="2038350"/>
            <wp:effectExtent l="0" t="0" r="0" b="0"/>
            <wp:docPr id="1663164950" name="Рисунок 1663164950" title="Задание для самостоятельной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A5E7" w14:textId="65DF679A" w:rsidR="3DD087A6" w:rsidRDefault="3DD087A6">
      <w:r>
        <w:br/>
      </w:r>
      <w:r w:rsidR="21AA29F3" w:rsidRPr="21AA29F3">
        <w:rPr>
          <w:rFonts w:ascii="Tahoma" w:eastAsia="Tahoma" w:hAnsi="Tahoma" w:cs="Tahoma"/>
          <w:b/>
          <w:bCs/>
          <w:sz w:val="18"/>
          <w:szCs w:val="18"/>
        </w:rPr>
        <w:t xml:space="preserve">Рис. 9.24. </w:t>
      </w:r>
      <w:r w:rsidR="21AA29F3" w:rsidRPr="21AA29F3">
        <w:rPr>
          <w:rFonts w:ascii="Tahoma" w:eastAsia="Tahoma" w:hAnsi="Tahoma" w:cs="Tahoma"/>
          <w:sz w:val="18"/>
          <w:szCs w:val="18"/>
        </w:rPr>
        <w:t>Задание для самостоятельной работы</w:t>
      </w:r>
    </w:p>
    <w:p w14:paraId="6D72BB82" w14:textId="30AF9183" w:rsidR="3DD087A6" w:rsidRDefault="3DD087A6" w:rsidP="3DD087A6">
      <w:pPr>
        <w:pStyle w:val="3"/>
      </w:pPr>
      <w:r w:rsidRPr="3DD087A6">
        <w:rPr>
          <w:sz w:val="23"/>
          <w:szCs w:val="23"/>
        </w:rPr>
        <w:t xml:space="preserve">Практическая работа 9-3-2. Настройка </w:t>
      </w:r>
      <w:proofErr w:type="gramStart"/>
      <w:r w:rsidRPr="3DD087A6">
        <w:rPr>
          <w:sz w:val="23"/>
          <w:szCs w:val="23"/>
        </w:rPr>
        <w:t>статического</w:t>
      </w:r>
      <w:proofErr w:type="gramEnd"/>
      <w:r w:rsidRPr="3DD087A6">
        <w:rPr>
          <w:sz w:val="23"/>
          <w:szCs w:val="23"/>
        </w:rPr>
        <w:t xml:space="preserve"> NAT</w:t>
      </w:r>
    </w:p>
    <w:p w14:paraId="39EB2A60" w14:textId="7413060D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Статический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 - сопоставляет один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inside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(внутренний=частный локальный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-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адрес</w:t>
      </w:r>
      <w:r w:rsidRPr="3DD087A6">
        <w:rPr>
          <w:rFonts w:ascii="Tahoma" w:eastAsia="Tahoma" w:hAnsi="Tahoma" w:cs="Tahoma"/>
          <w:sz w:val="18"/>
          <w:szCs w:val="18"/>
        </w:rPr>
        <w:t xml:space="preserve">) с одним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outside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(глобальным=публичным внешним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-адресом) – </w:t>
      </w:r>
      <w:hyperlink r:id="rId58" w:anchor="image.9.25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9.25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 xml:space="preserve">. Здесь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ISP</w:t>
      </w:r>
      <w:r w:rsidRPr="3DD087A6">
        <w:rPr>
          <w:rFonts w:ascii="Tahoma" w:eastAsia="Tahoma" w:hAnsi="Tahoma" w:cs="Tahoma"/>
          <w:sz w:val="18"/>
          <w:szCs w:val="18"/>
        </w:rPr>
        <w:t xml:space="preserve"> (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Internet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Service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Provider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) - поставщик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Интернет</w:t>
      </w:r>
      <w:r w:rsidRPr="3DD087A6">
        <w:rPr>
          <w:rFonts w:ascii="Tahoma" w:eastAsia="Tahoma" w:hAnsi="Tahoma" w:cs="Tahoma"/>
          <w:sz w:val="18"/>
          <w:szCs w:val="18"/>
        </w:rPr>
        <w:t>-услуг (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Интернет</w:t>
      </w:r>
      <w:r w:rsidRPr="3DD087A6">
        <w:rPr>
          <w:rFonts w:ascii="Tahoma" w:eastAsia="Tahoma" w:hAnsi="Tahoma" w:cs="Tahoma"/>
          <w:sz w:val="18"/>
          <w:szCs w:val="18"/>
        </w:rPr>
        <w:t>-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провайдер</w:t>
      </w:r>
      <w:r w:rsidRPr="3DD087A6">
        <w:rPr>
          <w:rFonts w:ascii="Tahoma" w:eastAsia="Tahoma" w:hAnsi="Tahoma" w:cs="Tahoma"/>
          <w:sz w:val="18"/>
          <w:szCs w:val="18"/>
        </w:rPr>
        <w:t>).</w:t>
      </w:r>
    </w:p>
    <w:p w14:paraId="26BBF100" w14:textId="00A92E7D" w:rsidR="3DD087A6" w:rsidRDefault="3DD087A6">
      <w:r>
        <w:rPr>
          <w:noProof/>
          <w:lang w:eastAsia="ru-RU"/>
        </w:rPr>
        <w:drawing>
          <wp:inline distT="0" distB="0" distL="0" distR="0" wp14:anchorId="583EB357" wp14:editId="5364660B">
            <wp:extent cx="4162425" cy="2533650"/>
            <wp:effectExtent l="0" t="0" r="0" b="0"/>
            <wp:docPr id="1584556069" name="Рисунок 1584556069" title="Схема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7EE5" w14:textId="73CD409E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9.25. </w:t>
      </w:r>
      <w:r w:rsidRPr="3DD087A6">
        <w:rPr>
          <w:rFonts w:ascii="Tahoma" w:eastAsia="Tahoma" w:hAnsi="Tahoma" w:cs="Tahoma"/>
          <w:sz w:val="18"/>
          <w:szCs w:val="18"/>
        </w:rPr>
        <w:t>Схема сети</w:t>
      </w:r>
    </w:p>
    <w:p w14:paraId="396C2B82" w14:textId="70AA51E7" w:rsidR="3DD087A6" w:rsidRDefault="3DD087A6" w:rsidP="3DD087A6">
      <w:pPr>
        <w:pStyle w:val="4"/>
      </w:pPr>
      <w:r w:rsidRPr="3DD087A6">
        <w:rPr>
          <w:sz w:val="21"/>
          <w:szCs w:val="21"/>
        </w:rPr>
        <w:t>Алгоритм настройки R1</w:t>
      </w:r>
    </w:p>
    <w:p w14:paraId="236FF7D9" w14:textId="31C40564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Ниже приведена последовательность команд конфигурирования маршрутизатора R1 по шагам.</w:t>
      </w:r>
    </w:p>
    <w:p w14:paraId="711E112E" w14:textId="4809804D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lastRenderedPageBreak/>
        <w:t>Шаг 1. Настройка дефолта на R1</w:t>
      </w:r>
    </w:p>
    <w:p w14:paraId="6E29F20C" w14:textId="7F3973F9" w:rsidR="3DD087A6" w:rsidRPr="00126F15" w:rsidRDefault="3DD087A6" w:rsidP="3DD087A6">
      <w:pPr>
        <w:spacing w:line="240" w:lineRule="exact"/>
      </w:pPr>
      <w:proofErr w:type="gramStart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>R</w:t>
      </w:r>
      <w:r w:rsidRPr="00126F15">
        <w:rPr>
          <w:rFonts w:ascii="Tahoma" w:eastAsia="Tahoma" w:hAnsi="Tahoma" w:cs="Tahoma"/>
          <w:color w:val="8B0000"/>
          <w:sz w:val="18"/>
          <w:szCs w:val="18"/>
        </w:rPr>
        <w:t>1(</w:t>
      </w:r>
      <w:proofErr w:type="spellStart"/>
      <w:proofErr w:type="gramEnd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>config</w:t>
      </w:r>
      <w:proofErr w:type="spellEnd"/>
      <w:r w:rsidRPr="00126F15">
        <w:rPr>
          <w:rFonts w:ascii="Tahoma" w:eastAsia="Tahoma" w:hAnsi="Tahoma" w:cs="Tahoma"/>
          <w:color w:val="8B0000"/>
          <w:sz w:val="18"/>
          <w:szCs w:val="18"/>
        </w:rPr>
        <w:t xml:space="preserve">)# </w:t>
      </w:r>
      <w:proofErr w:type="spellStart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>ip</w:t>
      </w:r>
      <w:proofErr w:type="spellEnd"/>
      <w:r w:rsidRPr="00126F15">
        <w:rPr>
          <w:rFonts w:ascii="Tahoma" w:eastAsia="Tahoma" w:hAnsi="Tahoma" w:cs="Tahoma"/>
          <w:color w:val="8B0000"/>
          <w:sz w:val="18"/>
          <w:szCs w:val="18"/>
        </w:rPr>
        <w:t xml:space="preserve"> </w:t>
      </w:r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>route</w:t>
      </w:r>
      <w:r w:rsidRPr="00126F15">
        <w:rPr>
          <w:rFonts w:ascii="Tahoma" w:eastAsia="Tahoma" w:hAnsi="Tahoma" w:cs="Tahoma"/>
          <w:color w:val="8B0000"/>
          <w:sz w:val="18"/>
          <w:szCs w:val="18"/>
        </w:rPr>
        <w:t xml:space="preserve"> 0.0.0.0 0.0.0.0 200.20.20.2</w:t>
      </w:r>
    </w:p>
    <w:p w14:paraId="62DB8C8F" w14:textId="0700CCA6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</w:t>
      </w:r>
      <w:r w:rsidRPr="00126F15">
        <w:rPr>
          <w:rFonts w:ascii="Tahoma" w:eastAsia="Tahoma" w:hAnsi="Tahoma" w:cs="Tahoma"/>
          <w:b/>
          <w:bCs/>
          <w:sz w:val="18"/>
          <w:szCs w:val="18"/>
        </w:rPr>
        <w:t xml:space="preserve"> 2.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Настройка внутреннего интерфейса в отношение NAT</w:t>
      </w:r>
    </w:p>
    <w:p w14:paraId="43FB82EF" w14:textId="02AB8FA7" w:rsidR="3DD087A6" w:rsidRPr="00EF3A6D" w:rsidRDefault="3DD087A6">
      <w:pPr>
        <w:rPr>
          <w:lang w:val="en-US"/>
        </w:rPr>
      </w:pPr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R1(</w:t>
      </w:r>
      <w:proofErr w:type="spellStart"/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)# interface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fastethernet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0/0R1(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-if)#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inside</w:t>
      </w:r>
    </w:p>
    <w:p w14:paraId="6B5D20B8" w14:textId="51082F42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 3. Настройка внешнего интерфейса в отношение NAT</w:t>
      </w:r>
    </w:p>
    <w:p w14:paraId="61390CD2" w14:textId="6EFBC7F6" w:rsidR="3DD087A6" w:rsidRPr="00EF3A6D" w:rsidRDefault="3DD087A6">
      <w:pPr>
        <w:rPr>
          <w:lang w:val="en-US"/>
        </w:rPr>
      </w:pPr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R1(</w:t>
      </w:r>
      <w:proofErr w:type="spellStart"/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)# interface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fastethernet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0/1 R1(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-if)#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outside </w:t>
      </w:r>
    </w:p>
    <w:p w14:paraId="01705FE1" w14:textId="19AE3590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Шаг 4. Настройка сопоставления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>-адресов.</w:t>
      </w:r>
    </w:p>
    <w:p w14:paraId="28023501" w14:textId="102AB336" w:rsidR="3DD087A6" w:rsidRPr="00EF3A6D" w:rsidRDefault="3DD087A6" w:rsidP="3DD087A6">
      <w:pPr>
        <w:spacing w:line="240" w:lineRule="exact"/>
        <w:rPr>
          <w:lang w:val="en-US"/>
        </w:rPr>
      </w:pPr>
      <w:proofErr w:type="gramStart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>R1(</w:t>
      </w:r>
      <w:proofErr w:type="spellStart"/>
      <w:proofErr w:type="gramEnd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 xml:space="preserve">)# </w:t>
      </w:r>
      <w:proofErr w:type="spellStart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Tahoma" w:eastAsia="Tahoma" w:hAnsi="Tahoma" w:cs="Tahoma"/>
          <w:color w:val="8B0000"/>
          <w:sz w:val="18"/>
          <w:szCs w:val="18"/>
          <w:lang w:val="en-US"/>
        </w:rPr>
        <w:t xml:space="preserve"> inside source static 10.10.10.2 200.10.21.5</w:t>
      </w:r>
    </w:p>
    <w:p w14:paraId="38EC1608" w14:textId="4C1AC596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В результате этой команды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-адресу 200.10.21.5 всегда будет соответствовать внутренний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-адрес 10.10.10.2, т.е. если мы будем обращаться к адресу </w:t>
      </w:r>
      <w:proofErr w:type="gramStart"/>
      <w:r w:rsidRPr="3DD087A6">
        <w:rPr>
          <w:rFonts w:ascii="Tahoma" w:eastAsia="Tahoma" w:hAnsi="Tahoma" w:cs="Tahoma"/>
          <w:sz w:val="18"/>
          <w:szCs w:val="18"/>
        </w:rPr>
        <w:t>200.10.21.5</w:t>
      </w:r>
      <w:proofErr w:type="gramEnd"/>
      <w:r w:rsidRPr="3DD087A6">
        <w:rPr>
          <w:rFonts w:ascii="Tahoma" w:eastAsia="Tahoma" w:hAnsi="Tahoma" w:cs="Tahoma"/>
          <w:sz w:val="18"/>
          <w:szCs w:val="18"/>
        </w:rPr>
        <w:t xml:space="preserve"> то отвечать будет PC1.</w:t>
      </w:r>
    </w:p>
    <w:p w14:paraId="579AE5EB" w14:textId="532CD82F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Полный листинг команд приведен на </w:t>
      </w:r>
      <w:hyperlink r:id="rId60" w:anchor="image.9.26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9.26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.</w:t>
      </w:r>
    </w:p>
    <w:p w14:paraId="132CEDBA" w14:textId="3BE3B49B" w:rsidR="3DD087A6" w:rsidRDefault="3DD087A6">
      <w:r>
        <w:rPr>
          <w:noProof/>
          <w:lang w:eastAsia="ru-RU"/>
        </w:rPr>
        <w:drawing>
          <wp:inline distT="0" distB="0" distL="0" distR="0" wp14:anchorId="07B430CC" wp14:editId="6907D0C7">
            <wp:extent cx="3629025" cy="2667000"/>
            <wp:effectExtent l="0" t="0" r="0" b="0"/>
            <wp:docPr id="175295346" name="Рисунок 175295346" title="Полный листинг команд по настройке 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35A1" w14:textId="09AF5020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9.26. </w:t>
      </w:r>
      <w:r w:rsidRPr="3DD087A6">
        <w:rPr>
          <w:rFonts w:ascii="Tahoma" w:eastAsia="Tahoma" w:hAnsi="Tahoma" w:cs="Tahoma"/>
          <w:sz w:val="18"/>
          <w:szCs w:val="18"/>
        </w:rPr>
        <w:t>Полный листинг команд по настройке R1</w:t>
      </w:r>
    </w:p>
    <w:p w14:paraId="171DA061" w14:textId="6D91183E" w:rsidR="3DD087A6" w:rsidRDefault="3DD087A6" w:rsidP="3DD087A6">
      <w:pPr>
        <w:pStyle w:val="4"/>
      </w:pPr>
      <w:r w:rsidRPr="3DD087A6">
        <w:rPr>
          <w:sz w:val="21"/>
          <w:szCs w:val="21"/>
        </w:rPr>
        <w:t>Команды для проверки работы NAT</w:t>
      </w:r>
    </w:p>
    <w:p w14:paraId="05ADAABC" w14:textId="1F06B492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Проверим связь PC1 и R2 (</w:t>
      </w:r>
      <w:hyperlink r:id="rId62" w:anchor="image.9.27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9.27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21143D89" w14:textId="3CC0B0D0" w:rsidR="3DD087A6" w:rsidRDefault="3DD087A6">
      <w:r>
        <w:rPr>
          <w:noProof/>
          <w:lang w:eastAsia="ru-RU"/>
        </w:rPr>
        <w:drawing>
          <wp:inline distT="0" distB="0" distL="0" distR="0" wp14:anchorId="6ABFDF4A" wp14:editId="6BF412FC">
            <wp:extent cx="2905125" cy="2419350"/>
            <wp:effectExtent l="0" t="0" r="0" b="0"/>
            <wp:docPr id="51793815" name="Рисунок 51793815" title="PC1 видит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5DEF" w14:textId="33409855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9.27. </w:t>
      </w:r>
      <w:r w:rsidRPr="3DD087A6">
        <w:rPr>
          <w:rFonts w:ascii="Tahoma" w:eastAsia="Tahoma" w:hAnsi="Tahoma" w:cs="Tahoma"/>
          <w:sz w:val="18"/>
          <w:szCs w:val="18"/>
        </w:rPr>
        <w:t>PC1 видит R2</w:t>
      </w:r>
    </w:p>
    <w:p w14:paraId="591B4E57" w14:textId="03CA33FA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Проверим, что R1 видит соседние сети (</w:t>
      </w:r>
      <w:hyperlink r:id="rId64" w:anchor="image.9.28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9.28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2C0F9941" w14:textId="3851C6E5" w:rsidR="3DD087A6" w:rsidRDefault="3DD087A6">
      <w:r>
        <w:rPr>
          <w:noProof/>
          <w:lang w:eastAsia="ru-RU"/>
        </w:rPr>
        <w:lastRenderedPageBreak/>
        <w:drawing>
          <wp:inline distT="0" distB="0" distL="0" distR="0" wp14:anchorId="69F00069" wp14:editId="02C33B23">
            <wp:extent cx="3648075" cy="2190750"/>
            <wp:effectExtent l="0" t="0" r="0" b="0"/>
            <wp:docPr id="1828066954" name="Рисунок 1828066954" title="R1 видит PC1 и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A7B3" w14:textId="657F4CBF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9.28. </w:t>
      </w:r>
      <w:r w:rsidRPr="3DD087A6">
        <w:rPr>
          <w:rFonts w:ascii="Tahoma" w:eastAsia="Tahoma" w:hAnsi="Tahoma" w:cs="Tahoma"/>
          <w:sz w:val="18"/>
          <w:szCs w:val="18"/>
        </w:rPr>
        <w:t>R1 видит PC1 и R2</w:t>
      </w:r>
    </w:p>
    <w:p w14:paraId="2A33F4C3" w14:textId="55F5D94A" w:rsidR="3DD087A6" w:rsidRDefault="3DD087A6" w:rsidP="3DD087A6">
      <w:pPr>
        <w:spacing w:line="240" w:lineRule="exact"/>
      </w:pPr>
      <w:proofErr w:type="gramStart"/>
      <w:r w:rsidRPr="3DD087A6">
        <w:rPr>
          <w:rFonts w:ascii="Tahoma" w:eastAsia="Tahoma" w:hAnsi="Tahoma" w:cs="Tahoma"/>
          <w:sz w:val="18"/>
          <w:szCs w:val="18"/>
        </w:rPr>
        <w:t xml:space="preserve">Проверим механизм работы статического NAT: команда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show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nat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translations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выводит активные преобразования, а команда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show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nat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statistics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выводит статистику по NAT преобразованиям (</w:t>
      </w:r>
      <w:hyperlink r:id="rId66" w:anchor="image.9.29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9.29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  <w:proofErr w:type="gramEnd"/>
    </w:p>
    <w:p w14:paraId="74E847BD" w14:textId="1878C0F6" w:rsidR="3DD087A6" w:rsidRDefault="3DD087A6">
      <w:r>
        <w:rPr>
          <w:noProof/>
          <w:lang w:eastAsia="ru-RU"/>
        </w:rPr>
        <w:drawing>
          <wp:inline distT="0" distB="0" distL="0" distR="0" wp14:anchorId="624BBD62" wp14:editId="32367062">
            <wp:extent cx="3705225" cy="2428875"/>
            <wp:effectExtent l="0" t="0" r="0" b="0"/>
            <wp:docPr id="974465888" name="Рисунок 974465888" title="Проверка механизма работы статического 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2168" w14:textId="3F957F0F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9.29. </w:t>
      </w:r>
      <w:r w:rsidRPr="3DD087A6">
        <w:rPr>
          <w:rFonts w:ascii="Tahoma" w:eastAsia="Tahoma" w:hAnsi="Tahoma" w:cs="Tahoma"/>
          <w:sz w:val="18"/>
          <w:szCs w:val="18"/>
        </w:rPr>
        <w:t>Проверка механизма работы статического NAT</w:t>
      </w:r>
    </w:p>
    <w:p w14:paraId="61ED15F1" w14:textId="56DC01C3" w:rsidR="3DD087A6" w:rsidRDefault="21AA29F3" w:rsidP="3DD087A6">
      <w:pPr>
        <w:spacing w:line="240" w:lineRule="exact"/>
      </w:pPr>
      <w:r w:rsidRPr="21AA29F3">
        <w:rPr>
          <w:rFonts w:ascii="Tahoma" w:eastAsia="Tahoma" w:hAnsi="Tahoma" w:cs="Tahoma"/>
          <w:sz w:val="18"/>
          <w:szCs w:val="18"/>
        </w:rPr>
        <w:t xml:space="preserve">Из иллюстрации видим, что глобальному </w:t>
      </w:r>
      <w:proofErr w:type="spellStart"/>
      <w:r w:rsidRPr="21AA29F3">
        <w:rPr>
          <w:rFonts w:ascii="Tahoma" w:eastAsia="Tahoma" w:hAnsi="Tahoma" w:cs="Tahoma"/>
          <w:sz w:val="18"/>
          <w:szCs w:val="18"/>
        </w:rPr>
        <w:t>ip</w:t>
      </w:r>
      <w:proofErr w:type="spellEnd"/>
      <w:r w:rsidRPr="21AA29F3">
        <w:rPr>
          <w:rFonts w:ascii="Tahoma" w:eastAsia="Tahoma" w:hAnsi="Tahoma" w:cs="Tahoma"/>
          <w:sz w:val="18"/>
          <w:szCs w:val="18"/>
        </w:rPr>
        <w:t xml:space="preserve">-адресу 200.10.21.5 соответствует локальный </w:t>
      </w:r>
      <w:proofErr w:type="spellStart"/>
      <w:r w:rsidRPr="21AA29F3">
        <w:rPr>
          <w:rFonts w:ascii="Tahoma" w:eastAsia="Tahoma" w:hAnsi="Tahoma" w:cs="Tahoma"/>
          <w:sz w:val="18"/>
          <w:szCs w:val="18"/>
        </w:rPr>
        <w:t>ip</w:t>
      </w:r>
      <w:proofErr w:type="spellEnd"/>
      <w:r w:rsidRPr="21AA29F3">
        <w:rPr>
          <w:rFonts w:ascii="Tahoma" w:eastAsia="Tahoma" w:hAnsi="Tahoma" w:cs="Tahoma"/>
          <w:sz w:val="18"/>
          <w:szCs w:val="18"/>
        </w:rPr>
        <w:t xml:space="preserve">-адрес 10.10.10.2,а также, какой интерфейс является внешним, а какой </w:t>
      </w:r>
      <w:proofErr w:type="gramStart"/>
      <w:r w:rsidRPr="21AA29F3">
        <w:rPr>
          <w:rFonts w:ascii="Tahoma" w:eastAsia="Tahoma" w:hAnsi="Tahoma" w:cs="Tahoma"/>
          <w:sz w:val="18"/>
          <w:szCs w:val="18"/>
        </w:rPr>
        <w:t>-в</w:t>
      </w:r>
      <w:proofErr w:type="gramEnd"/>
      <w:r w:rsidRPr="21AA29F3">
        <w:rPr>
          <w:rFonts w:ascii="Tahoma" w:eastAsia="Tahoma" w:hAnsi="Tahoma" w:cs="Tahoma"/>
          <w:sz w:val="18"/>
          <w:szCs w:val="18"/>
        </w:rPr>
        <w:t>нутренним.</w:t>
      </w:r>
    </w:p>
    <w:p w14:paraId="524FC7B7" w14:textId="50F39274" w:rsidR="21AA29F3" w:rsidRDefault="21AA29F3" w:rsidP="21AA29F3">
      <w:pPr>
        <w:pStyle w:val="3"/>
        <w:rPr>
          <w:sz w:val="23"/>
          <w:szCs w:val="23"/>
        </w:rPr>
      </w:pPr>
    </w:p>
    <w:p w14:paraId="16D0CC91" w14:textId="523CD568" w:rsidR="3DD087A6" w:rsidRDefault="3DD087A6" w:rsidP="3DD087A6">
      <w:pPr>
        <w:pStyle w:val="3"/>
      </w:pPr>
      <w:r w:rsidRPr="3DD087A6">
        <w:rPr>
          <w:sz w:val="23"/>
          <w:szCs w:val="23"/>
        </w:rPr>
        <w:t xml:space="preserve">Динамическая трансляция адресов. Настройка </w:t>
      </w:r>
      <w:proofErr w:type="gramStart"/>
      <w:r w:rsidRPr="3DD087A6">
        <w:rPr>
          <w:sz w:val="23"/>
          <w:szCs w:val="23"/>
        </w:rPr>
        <w:t>динамического</w:t>
      </w:r>
      <w:proofErr w:type="gramEnd"/>
      <w:r w:rsidRPr="3DD087A6">
        <w:rPr>
          <w:sz w:val="23"/>
          <w:szCs w:val="23"/>
        </w:rPr>
        <w:t xml:space="preserve"> NAT</w:t>
      </w:r>
    </w:p>
    <w:p w14:paraId="0EFD3E7C" w14:textId="0BB05FE7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Динамический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 - использует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пул</w:t>
      </w:r>
      <w:r w:rsidRPr="3DD087A6">
        <w:rPr>
          <w:rFonts w:ascii="Tahoma" w:eastAsia="Tahoma" w:hAnsi="Tahoma" w:cs="Tahoma"/>
          <w:sz w:val="18"/>
          <w:szCs w:val="18"/>
        </w:rPr>
        <w:t xml:space="preserve"> доступных глобальных (публичных)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-адресов и назначает их внутренним локальным (частным) адресам. Схема для нашей работы приведена на </w:t>
      </w:r>
      <w:hyperlink r:id="rId68" w:anchor="image.9.30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>рис. 9.30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.</w:t>
      </w:r>
    </w:p>
    <w:p w14:paraId="3456243A" w14:textId="4AFE31B1" w:rsidR="3DD087A6" w:rsidRDefault="3DD087A6">
      <w:r>
        <w:rPr>
          <w:noProof/>
          <w:lang w:eastAsia="ru-RU"/>
        </w:rPr>
        <w:drawing>
          <wp:inline distT="0" distB="0" distL="0" distR="0" wp14:anchorId="0B026AFA" wp14:editId="281934DE">
            <wp:extent cx="4162425" cy="2533650"/>
            <wp:effectExtent l="0" t="0" r="0" b="0"/>
            <wp:docPr id="1748838182" name="Рисунок 1748838182" title="Схема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235A" w14:textId="4F53CB79" w:rsidR="3DD087A6" w:rsidRDefault="3DD087A6">
      <w:r>
        <w:lastRenderedPageBreak/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9.30. </w:t>
      </w:r>
      <w:r w:rsidRPr="3DD087A6">
        <w:rPr>
          <w:rFonts w:ascii="Tahoma" w:eastAsia="Tahoma" w:hAnsi="Tahoma" w:cs="Tahoma"/>
          <w:sz w:val="18"/>
          <w:szCs w:val="18"/>
        </w:rPr>
        <w:t>Схема сети</w:t>
      </w:r>
    </w:p>
    <w:p w14:paraId="4B35EFC6" w14:textId="47B7EDBC" w:rsidR="3DD087A6" w:rsidRDefault="3DD087A6" w:rsidP="3DD087A6">
      <w:pPr>
        <w:pStyle w:val="3"/>
      </w:pPr>
      <w:r w:rsidRPr="3DD087A6">
        <w:rPr>
          <w:sz w:val="23"/>
          <w:szCs w:val="23"/>
        </w:rPr>
        <w:t xml:space="preserve">Практическая работа 9-4-1. Настройка </w:t>
      </w:r>
      <w:proofErr w:type="gramStart"/>
      <w:r w:rsidRPr="3DD087A6">
        <w:rPr>
          <w:sz w:val="23"/>
          <w:szCs w:val="23"/>
        </w:rPr>
        <w:t>динамического</w:t>
      </w:r>
      <w:proofErr w:type="gramEnd"/>
      <w:r w:rsidRPr="3DD087A6">
        <w:rPr>
          <w:sz w:val="23"/>
          <w:szCs w:val="23"/>
        </w:rPr>
        <w:t xml:space="preserve"> NAT на маршрутизаторе R1 по шагам.</w:t>
      </w:r>
    </w:p>
    <w:p w14:paraId="73B704FC" w14:textId="56AFCBD2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 1. Настройка на R1 списка доступа, соответствующего адресам LAN</w:t>
      </w:r>
    </w:p>
    <w:p w14:paraId="44267A23" w14:textId="4093945A" w:rsidR="3DD087A6" w:rsidRPr="00EF3A6D" w:rsidRDefault="3DD087A6">
      <w:pPr>
        <w:rPr>
          <w:lang w:val="en-US"/>
        </w:rPr>
      </w:pPr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)#</w:t>
      </w:r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access-list 1 permit 10.10.10.0 0.0.0.255</w:t>
      </w:r>
    </w:p>
    <w:p w14:paraId="0F4EA594" w14:textId="538F39BD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Здесь 0.0.0.225 – обратная (инверсная)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маска</w:t>
      </w:r>
      <w:r w:rsidRPr="3DD087A6">
        <w:rPr>
          <w:rFonts w:ascii="Tahoma" w:eastAsia="Tahoma" w:hAnsi="Tahoma" w:cs="Tahoma"/>
          <w:sz w:val="18"/>
          <w:szCs w:val="18"/>
        </w:rPr>
        <w:t xml:space="preserve"> для адреса 10.10.10.0.</w:t>
      </w:r>
    </w:p>
    <w:p w14:paraId="7BEB639F" w14:textId="113CAD71" w:rsidR="3DD087A6" w:rsidRPr="00126F15" w:rsidRDefault="3DD087A6" w:rsidP="3DD087A6">
      <w:pPr>
        <w:spacing w:line="240" w:lineRule="exact"/>
        <w:rPr>
          <w:lang w:val="en-US"/>
        </w:rPr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2.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Настройка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пула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адресов</w:t>
      </w:r>
    </w:p>
    <w:p w14:paraId="38C9B6B5" w14:textId="6F2E8A73" w:rsidR="3DD087A6" w:rsidRPr="00EF3A6D" w:rsidRDefault="3DD087A6">
      <w:pPr>
        <w:rPr>
          <w:lang w:val="en-US"/>
        </w:rPr>
      </w:pPr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)#</w:t>
      </w:r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pool white-address 200.20.20.1 200.20.20.30 netmask 255.255.255.0</w:t>
      </w:r>
    </w:p>
    <w:p w14:paraId="3C3D0621" w14:textId="45AA1B14" w:rsidR="3DD087A6" w:rsidRPr="00126F15" w:rsidRDefault="3DD087A6" w:rsidP="3DD087A6">
      <w:pPr>
        <w:spacing w:line="240" w:lineRule="exact"/>
        <w:rPr>
          <w:lang w:val="en-US"/>
        </w:rPr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3.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Настройка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трансляции</w:t>
      </w:r>
    </w:p>
    <w:p w14:paraId="59371A7C" w14:textId="34725FBA" w:rsidR="3DD087A6" w:rsidRPr="00EF3A6D" w:rsidRDefault="3DD087A6">
      <w:pPr>
        <w:rPr>
          <w:lang w:val="en-US"/>
        </w:rPr>
      </w:pPr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)#</w:t>
      </w:r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inside source list 1 pool white-address</w:t>
      </w:r>
    </w:p>
    <w:p w14:paraId="14A4ABB5" w14:textId="499DAEBF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 4. Настройка внутреннего интерфейса в отношение NAT</w:t>
      </w:r>
    </w:p>
    <w:p w14:paraId="53BF8F0B" w14:textId="6DC23EC4" w:rsidR="3DD087A6" w:rsidRPr="00EF3A6D" w:rsidRDefault="3DD087A6">
      <w:pPr>
        <w:rPr>
          <w:lang w:val="en-US"/>
        </w:rPr>
      </w:pPr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)#</w:t>
      </w:r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interface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fastethernet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0/0R1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-if)#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inside</w:t>
      </w:r>
    </w:p>
    <w:p w14:paraId="6D303759" w14:textId="386668D5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 5. Настройка внешнего интерфейса в отношение NAT</w:t>
      </w:r>
    </w:p>
    <w:p w14:paraId="4AD03186" w14:textId="740DF94A" w:rsidR="3DD087A6" w:rsidRPr="00EF3A6D" w:rsidRDefault="3DD087A6">
      <w:pPr>
        <w:rPr>
          <w:lang w:val="en-US"/>
        </w:rPr>
      </w:pPr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)#</w:t>
      </w:r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interface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fastethernet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0/1R1 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-if)#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outside  </w:t>
      </w:r>
    </w:p>
    <w:p w14:paraId="7D707406" w14:textId="71A96A05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Ниже дан полный листинг команд по настройке R1 (</w:t>
      </w:r>
      <w:hyperlink r:id="rId69" w:anchor="image.9.31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9.31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431E3479" w14:textId="371BE16E" w:rsidR="3DD087A6" w:rsidRDefault="3DD087A6">
      <w:r>
        <w:rPr>
          <w:noProof/>
          <w:lang w:eastAsia="ru-RU"/>
        </w:rPr>
        <w:drawing>
          <wp:inline distT="0" distB="0" distL="0" distR="0" wp14:anchorId="10B70FAD" wp14:editId="1238AA0C">
            <wp:extent cx="3667125" cy="2981325"/>
            <wp:effectExtent l="0" t="0" r="0" b="0"/>
            <wp:docPr id="1803646775" name="Рисунок 1803646775" title="Полный листинг команд по конфигурированию 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51AB" w14:textId="39802C23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9.31. </w:t>
      </w:r>
      <w:r w:rsidRPr="3DD087A6">
        <w:rPr>
          <w:rFonts w:ascii="Tahoma" w:eastAsia="Tahoma" w:hAnsi="Tahoma" w:cs="Tahoma"/>
          <w:sz w:val="18"/>
          <w:szCs w:val="18"/>
        </w:rPr>
        <w:t>Полный листинг команд по конфигурированию R1</w:t>
      </w:r>
    </w:p>
    <w:p w14:paraId="773813B6" w14:textId="2ACA7E24" w:rsidR="3DD087A6" w:rsidRDefault="3DD087A6" w:rsidP="3DD087A6">
      <w:pPr>
        <w:pStyle w:val="3"/>
      </w:pPr>
      <w:r w:rsidRPr="3DD087A6">
        <w:rPr>
          <w:sz w:val="23"/>
          <w:szCs w:val="23"/>
        </w:rPr>
        <w:t xml:space="preserve">Команды для проверки работы </w:t>
      </w:r>
      <w:proofErr w:type="gramStart"/>
      <w:r w:rsidRPr="3DD087A6">
        <w:rPr>
          <w:sz w:val="23"/>
          <w:szCs w:val="23"/>
        </w:rPr>
        <w:t>динамического</w:t>
      </w:r>
      <w:proofErr w:type="gramEnd"/>
      <w:r w:rsidRPr="3DD087A6">
        <w:rPr>
          <w:sz w:val="23"/>
          <w:szCs w:val="23"/>
        </w:rPr>
        <w:t xml:space="preserve"> NAT</w:t>
      </w:r>
    </w:p>
    <w:p w14:paraId="1C315C5B" w14:textId="2F763606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Проверим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связь</w:t>
      </w:r>
      <w:r w:rsidRPr="3DD087A6">
        <w:rPr>
          <w:rFonts w:ascii="Tahoma" w:eastAsia="Tahoma" w:hAnsi="Tahoma" w:cs="Tahoma"/>
          <w:sz w:val="18"/>
          <w:szCs w:val="18"/>
        </w:rPr>
        <w:t xml:space="preserve"> PC1 и R2 (</w:t>
      </w:r>
      <w:hyperlink r:id="rId71" w:anchor="image.9.32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9.32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3073EFFC" w14:textId="3C1C6E74" w:rsidR="3DD087A6" w:rsidRDefault="3DD087A6">
      <w:r>
        <w:rPr>
          <w:noProof/>
          <w:lang w:eastAsia="ru-RU"/>
        </w:rPr>
        <w:drawing>
          <wp:inline distT="0" distB="0" distL="0" distR="0" wp14:anchorId="36C804A2" wp14:editId="1BD72388">
            <wp:extent cx="3781425" cy="2838450"/>
            <wp:effectExtent l="0" t="0" r="0" b="0"/>
            <wp:docPr id="919616188" name="Рисунок 919616188" title="PC1 видит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EBBE" w14:textId="45119B8C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9.32. </w:t>
      </w:r>
      <w:r w:rsidRPr="3DD087A6">
        <w:rPr>
          <w:rFonts w:ascii="Tahoma" w:eastAsia="Tahoma" w:hAnsi="Tahoma" w:cs="Tahoma"/>
          <w:sz w:val="18"/>
          <w:szCs w:val="18"/>
        </w:rPr>
        <w:t>PC1 видит R2</w:t>
      </w:r>
    </w:p>
    <w:p w14:paraId="7CC6971B" w14:textId="2E0443CB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lastRenderedPageBreak/>
        <w:t>Проверим, что R1 видит соседние сети (</w:t>
      </w:r>
      <w:hyperlink r:id="rId73" w:anchor="image.9.33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9.33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043CF9E9" w14:textId="31EA6AE1" w:rsidR="3DD087A6" w:rsidRDefault="3DD087A6">
      <w:r>
        <w:rPr>
          <w:noProof/>
          <w:lang w:eastAsia="ru-RU"/>
        </w:rPr>
        <w:drawing>
          <wp:inline distT="0" distB="0" distL="0" distR="0" wp14:anchorId="351A8F22" wp14:editId="1B1232FB">
            <wp:extent cx="4391025" cy="2657475"/>
            <wp:effectExtent l="0" t="0" r="0" b="0"/>
            <wp:docPr id="1842579488" name="Рисунок 1842579488" title="R1 видит подсети 10.10.10.0 и 200.20.20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1895" w14:textId="5B40CA25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9.33. </w:t>
      </w:r>
      <w:r w:rsidRPr="3DD087A6">
        <w:rPr>
          <w:rFonts w:ascii="Tahoma" w:eastAsia="Tahoma" w:hAnsi="Tahoma" w:cs="Tahoma"/>
          <w:sz w:val="18"/>
          <w:szCs w:val="18"/>
        </w:rPr>
        <w:t>R1 видит подсети 10.10.10.0 и 200.20.20.0</w:t>
      </w:r>
    </w:p>
    <w:p w14:paraId="7CB3A3F1" w14:textId="0450A327" w:rsidR="3DD087A6" w:rsidRDefault="3DD087A6" w:rsidP="3DD087A6">
      <w:pPr>
        <w:spacing w:line="240" w:lineRule="exact"/>
      </w:pPr>
      <w:proofErr w:type="gramStart"/>
      <w:r w:rsidRPr="3DD087A6">
        <w:rPr>
          <w:rFonts w:ascii="Tahoma" w:eastAsia="Tahoma" w:hAnsi="Tahoma" w:cs="Tahoma"/>
          <w:sz w:val="18"/>
          <w:szCs w:val="18"/>
        </w:rPr>
        <w:t xml:space="preserve">Проверим механизм работы динамического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: для этого выполним одновременно (параллельно) команды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ping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и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show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nat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translations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(</w:t>
      </w:r>
      <w:hyperlink r:id="rId75" w:anchor="image.9.34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9.34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  <w:proofErr w:type="gramEnd"/>
    </w:p>
    <w:p w14:paraId="0CB5467F" w14:textId="241418DD" w:rsidR="3DD087A6" w:rsidRDefault="3DD087A6">
      <w:r>
        <w:rPr>
          <w:noProof/>
          <w:lang w:eastAsia="ru-RU"/>
        </w:rPr>
        <w:drawing>
          <wp:inline distT="0" distB="0" distL="0" distR="0" wp14:anchorId="750463F4" wp14:editId="41746014">
            <wp:extent cx="4495800" cy="1733550"/>
            <wp:effectExtent l="0" t="0" r="0" b="0"/>
            <wp:docPr id="1196317829" name="Рисунок 1196317829" title="Адреса: глобальный, внутренний, вне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156D0" w14:textId="4A4931A9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9.34. </w:t>
      </w:r>
      <w:r w:rsidRPr="3DD087A6">
        <w:rPr>
          <w:rFonts w:ascii="Tahoma" w:eastAsia="Tahoma" w:hAnsi="Tahoma" w:cs="Tahoma"/>
          <w:sz w:val="18"/>
          <w:szCs w:val="18"/>
        </w:rPr>
        <w:t>Адреса: глобальный, внутренний, внешний</w:t>
      </w:r>
    </w:p>
    <w:p w14:paraId="2C08389E" w14:textId="5E370DF0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Командой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show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nat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statistics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выведем статистику по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 преобразованиям (</w:t>
      </w:r>
      <w:hyperlink r:id="rId77" w:anchor="image.9.35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9.35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14201C88" w14:textId="1525887F" w:rsidR="3DD087A6" w:rsidRDefault="3DD087A6">
      <w:r>
        <w:rPr>
          <w:noProof/>
          <w:lang w:eastAsia="ru-RU"/>
        </w:rPr>
        <w:drawing>
          <wp:inline distT="0" distB="0" distL="0" distR="0" wp14:anchorId="30183A03" wp14:editId="14EB81CF">
            <wp:extent cx="4352925" cy="2438400"/>
            <wp:effectExtent l="0" t="0" r="0" b="0"/>
            <wp:docPr id="1632651278" name="Рисунок 1632651278" title="Статистика работы динамического 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8127" w14:textId="7CE5210F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9.35. </w:t>
      </w:r>
      <w:r w:rsidRPr="3DD087A6">
        <w:rPr>
          <w:rFonts w:ascii="Tahoma" w:eastAsia="Tahoma" w:hAnsi="Tahoma" w:cs="Tahoma"/>
          <w:sz w:val="18"/>
          <w:szCs w:val="18"/>
        </w:rPr>
        <w:t>Статистика работы динамического NAT</w:t>
      </w:r>
    </w:p>
    <w:p w14:paraId="2BFB7CC2" w14:textId="275F525C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Из иллюстрации видим, что локальным адресам соответствует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пул</w:t>
      </w:r>
      <w:r w:rsidRPr="3DD087A6">
        <w:rPr>
          <w:rFonts w:ascii="Tahoma" w:eastAsia="Tahoma" w:hAnsi="Tahoma" w:cs="Tahoma"/>
          <w:sz w:val="18"/>
          <w:szCs w:val="18"/>
        </w:rPr>
        <w:t xml:space="preserve"> внешних адресов от 200.20.20.1 до 20.20.20.30.</w:t>
      </w:r>
    </w:p>
    <w:p w14:paraId="536AFAC1" w14:textId="18C4A63B" w:rsidR="3DD087A6" w:rsidRDefault="3DD087A6" w:rsidP="3DD087A6">
      <w:pPr>
        <w:pStyle w:val="3"/>
      </w:pPr>
      <w:r w:rsidRPr="3DD087A6">
        <w:rPr>
          <w:sz w:val="23"/>
          <w:szCs w:val="23"/>
        </w:rPr>
        <w:t xml:space="preserve">Практическая работа 9-4-2. </w:t>
      </w:r>
      <w:proofErr w:type="gramStart"/>
      <w:r w:rsidRPr="3DD087A6">
        <w:rPr>
          <w:sz w:val="23"/>
          <w:szCs w:val="23"/>
        </w:rPr>
        <w:t>Динамический</w:t>
      </w:r>
      <w:proofErr w:type="gramEnd"/>
      <w:r w:rsidRPr="3DD087A6">
        <w:rPr>
          <w:sz w:val="23"/>
          <w:szCs w:val="23"/>
        </w:rPr>
        <w:t xml:space="preserve"> NAT </w:t>
      </w:r>
      <w:proofErr w:type="spellStart"/>
      <w:r w:rsidRPr="3DD087A6">
        <w:rPr>
          <w:sz w:val="23"/>
          <w:szCs w:val="23"/>
        </w:rPr>
        <w:t>Overload</w:t>
      </w:r>
      <w:proofErr w:type="spellEnd"/>
      <w:r w:rsidRPr="3DD087A6">
        <w:rPr>
          <w:sz w:val="23"/>
          <w:szCs w:val="23"/>
        </w:rPr>
        <w:t>: настройка PAT (</w:t>
      </w:r>
      <w:proofErr w:type="spellStart"/>
      <w:r w:rsidRPr="3DD087A6">
        <w:rPr>
          <w:sz w:val="23"/>
          <w:szCs w:val="23"/>
        </w:rPr>
        <w:t>маскарадинг</w:t>
      </w:r>
      <w:proofErr w:type="spellEnd"/>
      <w:r w:rsidRPr="3DD087A6">
        <w:rPr>
          <w:sz w:val="23"/>
          <w:szCs w:val="23"/>
        </w:rPr>
        <w:t>)</w:t>
      </w:r>
    </w:p>
    <w:p w14:paraId="39281593" w14:textId="0FB40F70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i/>
          <w:iCs/>
          <w:sz w:val="18"/>
          <w:szCs w:val="18"/>
        </w:rPr>
        <w:t>PAT</w:t>
      </w:r>
      <w:r w:rsidRPr="3DD087A6">
        <w:rPr>
          <w:rFonts w:ascii="Tahoma" w:eastAsia="Tahoma" w:hAnsi="Tahoma" w:cs="Tahoma"/>
          <w:sz w:val="18"/>
          <w:szCs w:val="18"/>
        </w:rPr>
        <w:t xml:space="preserve"> (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Port</w:t>
      </w:r>
      <w:proofErr w:type="spellEnd"/>
      <w:r w:rsidRPr="3DD087A6">
        <w:rPr>
          <w:rFonts w:ascii="Tahoma" w:eastAsia="Tahoma" w:hAnsi="Tahoma" w:cs="Tahoma"/>
          <w:i/>
          <w:i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Address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Translation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) - отображает несколько локальных (частных)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 xml:space="preserve">-адресов в глобальный </w:t>
      </w:r>
      <w:proofErr w:type="spellStart"/>
      <w:r w:rsidRPr="3DD087A6">
        <w:rPr>
          <w:rFonts w:ascii="Tahoma" w:eastAsia="Tahoma" w:hAnsi="Tahoma" w:cs="Tahoma"/>
          <w:i/>
          <w:i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sz w:val="18"/>
          <w:szCs w:val="18"/>
        </w:rPr>
        <w:t>-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адрес</w:t>
      </w:r>
      <w:r w:rsidRPr="3DD087A6">
        <w:rPr>
          <w:rFonts w:ascii="Tahoma" w:eastAsia="Tahoma" w:hAnsi="Tahoma" w:cs="Tahoma"/>
          <w:sz w:val="18"/>
          <w:szCs w:val="18"/>
        </w:rPr>
        <w:t>, используя различные порты (</w:t>
      </w:r>
      <w:hyperlink r:id="rId79" w:anchor="image.9.36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9.36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26E894CF" w14:textId="42EDCC64" w:rsidR="3DD087A6" w:rsidRDefault="3DD087A6">
      <w:r>
        <w:rPr>
          <w:noProof/>
          <w:lang w:eastAsia="ru-RU"/>
        </w:rPr>
        <w:lastRenderedPageBreak/>
        <w:drawing>
          <wp:inline distT="0" distB="0" distL="0" distR="0" wp14:anchorId="21DA23C4" wp14:editId="37D95638">
            <wp:extent cx="4162425" cy="2533650"/>
            <wp:effectExtent l="0" t="0" r="0" b="0"/>
            <wp:docPr id="1587179324" name="Рисунок 1587179324" title="Схема сети на настройки трансляции адресов P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34DE7" w14:textId="27B938C2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9.36. </w:t>
      </w:r>
      <w:r w:rsidRPr="3DD087A6">
        <w:rPr>
          <w:rFonts w:ascii="Tahoma" w:eastAsia="Tahoma" w:hAnsi="Tahoma" w:cs="Tahoma"/>
          <w:sz w:val="18"/>
          <w:szCs w:val="18"/>
        </w:rPr>
        <w:t>Схема сети на настройки трансляции адресов PAT</w:t>
      </w:r>
    </w:p>
    <w:p w14:paraId="1750C920" w14:textId="5965E9A7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Рассмотрим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алгоритм</w:t>
      </w:r>
      <w:r w:rsidRPr="3DD087A6">
        <w:rPr>
          <w:rFonts w:ascii="Tahoma" w:eastAsia="Tahoma" w:hAnsi="Tahoma" w:cs="Tahoma"/>
          <w:sz w:val="18"/>
          <w:szCs w:val="18"/>
        </w:rPr>
        <w:t xml:space="preserve"> нашей работы по шагам.</w:t>
      </w:r>
    </w:p>
    <w:p w14:paraId="3650AF51" w14:textId="1EDCE773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 1. Настройка списка доступа, соответствующего внутренним частным адресам</w:t>
      </w:r>
    </w:p>
    <w:p w14:paraId="19F786FC" w14:textId="5A14CF9C" w:rsidR="3DD087A6" w:rsidRPr="00EF3A6D" w:rsidRDefault="3DD087A6">
      <w:pPr>
        <w:rPr>
          <w:lang w:val="en-US"/>
        </w:rPr>
      </w:pPr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R1(</w:t>
      </w:r>
      <w:proofErr w:type="spellStart"/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)# access-list 1 permit 10.10.10.0 0.0.0.255 </w:t>
      </w:r>
    </w:p>
    <w:p w14:paraId="682C5667" w14:textId="0196F986" w:rsidR="3DD087A6" w:rsidRPr="00126F15" w:rsidRDefault="3DD087A6" w:rsidP="3DD087A6">
      <w:pPr>
        <w:spacing w:line="240" w:lineRule="exact"/>
        <w:rPr>
          <w:lang w:val="en-US"/>
        </w:rPr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2.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Настройка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трансляции</w:t>
      </w:r>
    </w:p>
    <w:p w14:paraId="3C0C0672" w14:textId="55B1C1B1" w:rsidR="3DD087A6" w:rsidRPr="00EF3A6D" w:rsidRDefault="3DD087A6">
      <w:pPr>
        <w:rPr>
          <w:lang w:val="en-US"/>
        </w:rPr>
      </w:pPr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R1(</w:t>
      </w:r>
      <w:proofErr w:type="spellStart"/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)#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inside source list 1 interface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fastethernet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0/1 overload </w:t>
      </w:r>
    </w:p>
    <w:p w14:paraId="79AED10A" w14:textId="3C6AEB16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 3. Настройка внутреннего интерфейса в отношение NAT</w:t>
      </w:r>
    </w:p>
    <w:p w14:paraId="5C18582E" w14:textId="72374FE0" w:rsidR="3DD087A6" w:rsidRPr="00EF3A6D" w:rsidRDefault="3DD087A6">
      <w:pPr>
        <w:rPr>
          <w:lang w:val="en-US"/>
        </w:rPr>
      </w:pPr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R1(</w:t>
      </w:r>
      <w:proofErr w:type="spellStart"/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)# interface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fastethernet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0/0R1(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-if)#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inside </w:t>
      </w:r>
    </w:p>
    <w:p w14:paraId="04610678" w14:textId="52C5AF80" w:rsidR="3DD087A6" w:rsidRPr="00126F15" w:rsidRDefault="3DD087A6" w:rsidP="3DD087A6">
      <w:pPr>
        <w:spacing w:line="240" w:lineRule="exact"/>
        <w:rPr>
          <w:lang w:val="en-US"/>
        </w:rPr>
      </w:pPr>
      <w:r w:rsidRPr="3DD087A6">
        <w:rPr>
          <w:rFonts w:ascii="Tahoma" w:eastAsia="Tahoma" w:hAnsi="Tahoma" w:cs="Tahoma"/>
          <w:b/>
          <w:bCs/>
          <w:sz w:val="18"/>
          <w:szCs w:val="18"/>
        </w:rPr>
        <w:t>Шаг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4.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Настройка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NAT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на</w:t>
      </w:r>
      <w:r w:rsidRPr="00126F15">
        <w:rPr>
          <w:rFonts w:ascii="Tahoma" w:eastAsia="Tahoma" w:hAnsi="Tahoma" w:cs="Tahoma"/>
          <w:b/>
          <w:bCs/>
          <w:sz w:val="18"/>
          <w:szCs w:val="18"/>
          <w:lang w:val="en-US"/>
        </w:rPr>
        <w:t xml:space="preserve"> </w:t>
      </w:r>
      <w:r w:rsidRPr="3DD087A6">
        <w:rPr>
          <w:rFonts w:ascii="Tahoma" w:eastAsia="Tahoma" w:hAnsi="Tahoma" w:cs="Tahoma"/>
          <w:b/>
          <w:bCs/>
          <w:sz w:val="18"/>
          <w:szCs w:val="18"/>
        </w:rPr>
        <w:t>интерфейсе</w:t>
      </w:r>
    </w:p>
    <w:p w14:paraId="021CCFA0" w14:textId="0E0BEAE4" w:rsidR="3DD087A6" w:rsidRPr="00EF3A6D" w:rsidRDefault="3DD087A6">
      <w:pPr>
        <w:rPr>
          <w:lang w:val="en-US"/>
        </w:rPr>
      </w:pPr>
      <w:proofErr w:type="gram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R1(</w:t>
      </w:r>
      <w:proofErr w:type="spellStart"/>
      <w:proofErr w:type="gram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)# interface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fastethernet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0/1R1(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config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-if)#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ip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</w:t>
      </w:r>
      <w:proofErr w:type="spellStart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>nat</w:t>
      </w:r>
      <w:proofErr w:type="spellEnd"/>
      <w:r w:rsidRPr="00EF3A6D">
        <w:rPr>
          <w:rFonts w:ascii="Consolas" w:eastAsia="Consolas" w:hAnsi="Consolas" w:cs="Consolas"/>
          <w:color w:val="8B0000"/>
          <w:sz w:val="18"/>
          <w:szCs w:val="18"/>
          <w:lang w:val="en-US"/>
        </w:rPr>
        <w:t xml:space="preserve"> outside  </w:t>
      </w:r>
    </w:p>
    <w:p w14:paraId="09E9EFCF" w14:textId="4761DEF7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Ниже дан полный листинг команд по конфигурированию R1 (</w:t>
      </w:r>
      <w:hyperlink r:id="rId80" w:anchor="image.9.37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9.37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09C423CC" w14:textId="2B4FAE4A" w:rsidR="3DD087A6" w:rsidRDefault="3DD087A6">
      <w:r>
        <w:rPr>
          <w:noProof/>
          <w:lang w:eastAsia="ru-RU"/>
        </w:rPr>
        <w:drawing>
          <wp:inline distT="0" distB="0" distL="0" distR="0" wp14:anchorId="6C13CD81" wp14:editId="631B0BCC">
            <wp:extent cx="3590925" cy="2819400"/>
            <wp:effectExtent l="0" t="0" r="0" b="0"/>
            <wp:docPr id="444794191" name="Рисунок 444794191" title="Листинг команд по конфигурированию 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AD7D" w14:textId="52841832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9.37. </w:t>
      </w:r>
      <w:r w:rsidRPr="3DD087A6">
        <w:rPr>
          <w:rFonts w:ascii="Tahoma" w:eastAsia="Tahoma" w:hAnsi="Tahoma" w:cs="Tahoma"/>
          <w:sz w:val="18"/>
          <w:szCs w:val="18"/>
        </w:rPr>
        <w:t>Листинг команд по конфигурированию R1</w:t>
      </w:r>
    </w:p>
    <w:p w14:paraId="3622E353" w14:textId="2010AE88" w:rsidR="3DD087A6" w:rsidRDefault="3DD087A6" w:rsidP="3DD087A6">
      <w:pPr>
        <w:pStyle w:val="3"/>
      </w:pPr>
      <w:r w:rsidRPr="3DD087A6">
        <w:rPr>
          <w:sz w:val="23"/>
          <w:szCs w:val="23"/>
        </w:rPr>
        <w:t xml:space="preserve">Команды для проверки работы </w:t>
      </w:r>
      <w:proofErr w:type="spellStart"/>
      <w:r w:rsidRPr="3DD087A6">
        <w:rPr>
          <w:sz w:val="23"/>
          <w:szCs w:val="23"/>
        </w:rPr>
        <w:t>маскарадинга</w:t>
      </w:r>
      <w:proofErr w:type="spellEnd"/>
      <w:r w:rsidRPr="3DD087A6">
        <w:rPr>
          <w:sz w:val="23"/>
          <w:szCs w:val="23"/>
        </w:rPr>
        <w:t xml:space="preserve"> (PAT)</w:t>
      </w:r>
    </w:p>
    <w:p w14:paraId="42CC1B0D" w14:textId="6E09A48A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 xml:space="preserve">Проверим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связь</w:t>
      </w:r>
      <w:r w:rsidRPr="3DD087A6">
        <w:rPr>
          <w:rFonts w:ascii="Tahoma" w:eastAsia="Tahoma" w:hAnsi="Tahoma" w:cs="Tahoma"/>
          <w:sz w:val="18"/>
          <w:szCs w:val="18"/>
        </w:rPr>
        <w:t xml:space="preserve"> PC1 и R2 (</w:t>
      </w:r>
      <w:hyperlink r:id="rId82" w:anchor="image.9.38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9.38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3FEF6698" w14:textId="11723F4D" w:rsidR="3DD087A6" w:rsidRDefault="3DD087A6">
      <w:r>
        <w:rPr>
          <w:noProof/>
          <w:lang w:eastAsia="ru-RU"/>
        </w:rPr>
        <w:lastRenderedPageBreak/>
        <w:drawing>
          <wp:inline distT="0" distB="0" distL="0" distR="0" wp14:anchorId="2D45336E" wp14:editId="1D8ED0EA">
            <wp:extent cx="3876675" cy="2809875"/>
            <wp:effectExtent l="0" t="0" r="0" b="0"/>
            <wp:docPr id="250582679" name="Рисунок 250582679" title="PC1 видит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01D8" w14:textId="5456FCE6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9.38. </w:t>
      </w:r>
      <w:r w:rsidRPr="3DD087A6">
        <w:rPr>
          <w:rFonts w:ascii="Tahoma" w:eastAsia="Tahoma" w:hAnsi="Tahoma" w:cs="Tahoma"/>
          <w:sz w:val="18"/>
          <w:szCs w:val="18"/>
        </w:rPr>
        <w:t>PC1 видит R2</w:t>
      </w:r>
    </w:p>
    <w:p w14:paraId="1160D353" w14:textId="4BB55A68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Проверим, что R1 видит соседние сети (</w:t>
      </w:r>
      <w:hyperlink r:id="rId84" w:anchor="image.9.39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9.39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595683C0" w14:textId="6B16391A" w:rsidR="3DD087A6" w:rsidRDefault="3DD087A6">
      <w:r>
        <w:rPr>
          <w:noProof/>
          <w:lang w:eastAsia="ru-RU"/>
        </w:rPr>
        <w:drawing>
          <wp:inline distT="0" distB="0" distL="0" distR="0" wp14:anchorId="1A85D12C" wp14:editId="7B699A35">
            <wp:extent cx="4333875" cy="2619375"/>
            <wp:effectExtent l="0" t="0" r="0" b="0"/>
            <wp:docPr id="1421228537" name="Рисунок 1421228537" title="R1 видит подсети 10.10.10.0 и 200.20.20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FF02" w14:textId="703131CB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9.39. </w:t>
      </w:r>
      <w:r w:rsidRPr="3DD087A6">
        <w:rPr>
          <w:rFonts w:ascii="Tahoma" w:eastAsia="Tahoma" w:hAnsi="Tahoma" w:cs="Tahoma"/>
          <w:sz w:val="18"/>
          <w:szCs w:val="18"/>
        </w:rPr>
        <w:t>R1 видит подсети 10.10.10.0 и 200.20.20.0</w:t>
      </w:r>
    </w:p>
    <w:p w14:paraId="2B3D84AA" w14:textId="7E8C4E41" w:rsidR="3DD087A6" w:rsidRDefault="3DD087A6" w:rsidP="3DD087A6">
      <w:pPr>
        <w:spacing w:line="240" w:lineRule="exact"/>
      </w:pPr>
      <w:proofErr w:type="gramStart"/>
      <w:r w:rsidRPr="3DD087A6">
        <w:rPr>
          <w:rFonts w:ascii="Tahoma" w:eastAsia="Tahoma" w:hAnsi="Tahoma" w:cs="Tahoma"/>
          <w:sz w:val="18"/>
          <w:szCs w:val="18"/>
        </w:rPr>
        <w:t xml:space="preserve">Проверим механизм работы динамического </w:t>
      </w:r>
      <w:r w:rsidRPr="3DD087A6">
        <w:rPr>
          <w:rFonts w:ascii="Tahoma" w:eastAsia="Tahoma" w:hAnsi="Tahoma" w:cs="Tahoma"/>
          <w:i/>
          <w:iCs/>
          <w:sz w:val="18"/>
          <w:szCs w:val="18"/>
        </w:rPr>
        <w:t>NAT</w:t>
      </w:r>
      <w:r w:rsidRPr="3DD087A6">
        <w:rPr>
          <w:rFonts w:ascii="Tahoma" w:eastAsia="Tahoma" w:hAnsi="Tahoma" w:cs="Tahoma"/>
          <w:sz w:val="18"/>
          <w:szCs w:val="18"/>
        </w:rPr>
        <w:t xml:space="preserve">: для этого выполним одновременно (параллельно) команды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ping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и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show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ip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nat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proofErr w:type="spellStart"/>
      <w:r w:rsidRPr="3DD087A6">
        <w:rPr>
          <w:rFonts w:ascii="Tahoma" w:eastAsia="Tahoma" w:hAnsi="Tahoma" w:cs="Tahoma"/>
          <w:b/>
          <w:bCs/>
          <w:sz w:val="18"/>
          <w:szCs w:val="18"/>
        </w:rPr>
        <w:t>translations</w:t>
      </w:r>
      <w:proofErr w:type="spellEnd"/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3DD087A6">
        <w:rPr>
          <w:rFonts w:ascii="Tahoma" w:eastAsia="Tahoma" w:hAnsi="Tahoma" w:cs="Tahoma"/>
          <w:sz w:val="18"/>
          <w:szCs w:val="18"/>
        </w:rPr>
        <w:t>(</w:t>
      </w:r>
      <w:hyperlink r:id="rId86" w:anchor="image.9.40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9.40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  <w:proofErr w:type="gramEnd"/>
    </w:p>
    <w:p w14:paraId="2015075B" w14:textId="18C243BD" w:rsidR="3DD087A6" w:rsidRDefault="3DD087A6">
      <w:r>
        <w:rPr>
          <w:noProof/>
          <w:lang w:eastAsia="ru-RU"/>
        </w:rPr>
        <w:drawing>
          <wp:inline distT="0" distB="0" distL="0" distR="0" wp14:anchorId="34943F3B" wp14:editId="56781D75">
            <wp:extent cx="4448175" cy="1876425"/>
            <wp:effectExtent l="0" t="0" r="0" b="0"/>
            <wp:docPr id="1848270029" name="Рисунок 1848270029" title="Адреса: глобальный, внутренний, вне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EC11" w14:textId="1CBEEF42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9.40. </w:t>
      </w:r>
      <w:r w:rsidRPr="3DD087A6">
        <w:rPr>
          <w:rFonts w:ascii="Tahoma" w:eastAsia="Tahoma" w:hAnsi="Tahoma" w:cs="Tahoma"/>
          <w:sz w:val="18"/>
          <w:szCs w:val="18"/>
        </w:rPr>
        <w:t>Адреса: глобальный, внутренний, внешний</w:t>
      </w:r>
    </w:p>
    <w:p w14:paraId="70937407" w14:textId="13781E26" w:rsidR="3DD087A6" w:rsidRDefault="3DD087A6" w:rsidP="3DD087A6">
      <w:pPr>
        <w:spacing w:line="240" w:lineRule="exact"/>
      </w:pPr>
      <w:r w:rsidRPr="3DD087A6">
        <w:rPr>
          <w:rFonts w:ascii="Tahoma" w:eastAsia="Tahoma" w:hAnsi="Tahoma" w:cs="Tahoma"/>
          <w:sz w:val="18"/>
          <w:szCs w:val="18"/>
        </w:rPr>
        <w:t>Проверим работу сети в режиме симуляции (</w:t>
      </w:r>
      <w:hyperlink r:id="rId88" w:anchor="image.9.41">
        <w:r w:rsidRPr="3DD087A6">
          <w:rPr>
            <w:rStyle w:val="ab"/>
            <w:rFonts w:ascii="Tahoma" w:eastAsia="Tahoma" w:hAnsi="Tahoma" w:cs="Tahoma"/>
            <w:color w:val="0071A6"/>
            <w:sz w:val="18"/>
            <w:szCs w:val="18"/>
          </w:rPr>
          <w:t xml:space="preserve"> рис. 9.41</w:t>
        </w:r>
      </w:hyperlink>
      <w:r w:rsidRPr="3DD087A6">
        <w:rPr>
          <w:rFonts w:ascii="Tahoma" w:eastAsia="Tahoma" w:hAnsi="Tahoma" w:cs="Tahoma"/>
          <w:color w:val="0071A6"/>
          <w:sz w:val="18"/>
          <w:szCs w:val="18"/>
        </w:rPr>
        <w:t>).</w:t>
      </w:r>
    </w:p>
    <w:p w14:paraId="7A63BBD8" w14:textId="249AF205" w:rsidR="3DD087A6" w:rsidRDefault="3DD087A6">
      <w:r>
        <w:rPr>
          <w:noProof/>
          <w:lang w:eastAsia="ru-RU"/>
        </w:rPr>
        <w:lastRenderedPageBreak/>
        <w:drawing>
          <wp:inline distT="0" distB="0" distL="0" distR="0" wp14:anchorId="7FCAF183" wp14:editId="119357B5">
            <wp:extent cx="4676776" cy="2190750"/>
            <wp:effectExtent l="0" t="0" r="0" b="0"/>
            <wp:docPr id="1049089414" name="Рисунок 1049089414" title="PAT работает, PC1 и R2 отправляют и получают пакеты Success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E42F" w14:textId="37CCF605" w:rsidR="3DD087A6" w:rsidRDefault="3DD087A6">
      <w:r>
        <w:br/>
      </w:r>
      <w:r w:rsidRPr="3DD087A6">
        <w:rPr>
          <w:rFonts w:ascii="Tahoma" w:eastAsia="Tahoma" w:hAnsi="Tahoma" w:cs="Tahoma"/>
          <w:b/>
          <w:bCs/>
          <w:sz w:val="18"/>
          <w:szCs w:val="18"/>
        </w:rPr>
        <w:t xml:space="preserve">Рис. 9.41. </w:t>
      </w:r>
      <w:r w:rsidRPr="3DD087A6">
        <w:rPr>
          <w:rFonts w:ascii="Tahoma" w:eastAsia="Tahoma" w:hAnsi="Tahoma" w:cs="Tahoma"/>
          <w:sz w:val="18"/>
          <w:szCs w:val="18"/>
        </w:rPr>
        <w:t xml:space="preserve">PAT работает, PC1 и R2 отправляют и получают пакеты </w:t>
      </w:r>
      <w:proofErr w:type="spellStart"/>
      <w:r w:rsidRPr="3DD087A6">
        <w:rPr>
          <w:rFonts w:ascii="Tahoma" w:eastAsia="Tahoma" w:hAnsi="Tahoma" w:cs="Tahoma"/>
          <w:sz w:val="18"/>
          <w:szCs w:val="18"/>
        </w:rPr>
        <w:t>Successful</w:t>
      </w:r>
      <w:proofErr w:type="spellEnd"/>
    </w:p>
    <w:p w14:paraId="0385E5A1" w14:textId="6E26524C" w:rsidR="3DD087A6" w:rsidRDefault="3DD087A6" w:rsidP="3DD087A6">
      <w:pPr>
        <w:ind w:firstLine="0"/>
        <w:rPr>
          <w:rFonts w:ascii="Tahoma" w:eastAsia="Times New Roman" w:hAnsi="Tahoma" w:cs="Tahoma"/>
          <w:color w:val="000000" w:themeColor="text1"/>
          <w:sz w:val="18"/>
          <w:szCs w:val="18"/>
          <w:lang w:eastAsia="ru-RU"/>
        </w:rPr>
      </w:pPr>
    </w:p>
    <w:p w14:paraId="1F72F646" w14:textId="77777777" w:rsidR="00932C5C" w:rsidRDefault="00932C5C" w:rsidP="00932C5C">
      <w:pPr>
        <w:jc w:val="both"/>
        <w:rPr>
          <w:rFonts w:eastAsia="Times New Roman"/>
          <w:szCs w:val="24"/>
          <w:lang w:eastAsia="ru-RU"/>
        </w:rPr>
      </w:pPr>
    </w:p>
    <w:p w14:paraId="08CE6F91" w14:textId="77777777" w:rsidR="00932C5C" w:rsidRPr="00176CFD" w:rsidRDefault="00932C5C" w:rsidP="00932C5C">
      <w:pPr>
        <w:jc w:val="both"/>
        <w:rPr>
          <w:rFonts w:eastAsia="Times New Roman"/>
          <w:szCs w:val="24"/>
          <w:lang w:eastAsia="ru-RU"/>
        </w:rPr>
      </w:pPr>
    </w:p>
    <w:p w14:paraId="2ED4433D" w14:textId="77777777" w:rsidR="003836AF" w:rsidRPr="00932C5C" w:rsidRDefault="00024FDF" w:rsidP="00932C5C">
      <w:pPr>
        <w:ind w:firstLine="0"/>
        <w:rPr>
          <w:i/>
          <w:sz w:val="32"/>
          <w:szCs w:val="32"/>
        </w:rPr>
      </w:pPr>
      <w:r w:rsidRPr="00932C5C">
        <w:rPr>
          <w:b/>
          <w:i/>
          <w:sz w:val="32"/>
          <w:szCs w:val="32"/>
        </w:rPr>
        <w:t>Примечание</w:t>
      </w:r>
      <w:r w:rsidRPr="00932C5C">
        <w:rPr>
          <w:i/>
          <w:sz w:val="32"/>
          <w:szCs w:val="32"/>
        </w:rPr>
        <w:t xml:space="preserve">: </w:t>
      </w:r>
    </w:p>
    <w:p w14:paraId="01C486E4" w14:textId="782FE9EB" w:rsidR="00070A25" w:rsidRDefault="21AA29F3" w:rsidP="00932C5C">
      <w:pPr>
        <w:ind w:firstLine="0"/>
        <w:rPr>
          <w:rFonts w:eastAsia="Times New Roman"/>
          <w:sz w:val="32"/>
          <w:szCs w:val="32"/>
          <w:lang w:eastAsia="ru-RU"/>
        </w:rPr>
      </w:pPr>
      <w:r w:rsidRPr="21AA29F3">
        <w:rPr>
          <w:i/>
          <w:iCs/>
          <w:sz w:val="32"/>
          <w:szCs w:val="32"/>
        </w:rPr>
        <w:t xml:space="preserve">Решения сдать в электронном формате </w:t>
      </w:r>
      <w:r w:rsidRPr="21AA29F3">
        <w:rPr>
          <w:rFonts w:eastAsia="Times New Roman"/>
          <w:b/>
          <w:bCs/>
          <w:sz w:val="32"/>
          <w:szCs w:val="32"/>
          <w:u w:val="single"/>
          <w:lang w:val="en-US" w:eastAsia="ru-RU"/>
        </w:rPr>
        <w:t>save</w:t>
      </w:r>
      <w:r w:rsidRPr="21AA29F3">
        <w:rPr>
          <w:rFonts w:eastAsia="Times New Roman"/>
          <w:b/>
          <w:bCs/>
          <w:sz w:val="32"/>
          <w:szCs w:val="32"/>
          <w:u w:val="single"/>
          <w:lang w:eastAsia="ru-RU"/>
        </w:rPr>
        <w:t>.</w:t>
      </w:r>
      <w:proofErr w:type="spellStart"/>
      <w:r w:rsidRPr="21AA29F3">
        <w:rPr>
          <w:rFonts w:eastAsia="Times New Roman"/>
          <w:b/>
          <w:bCs/>
          <w:sz w:val="32"/>
          <w:szCs w:val="32"/>
          <w:u w:val="single"/>
          <w:lang w:eastAsia="ru-RU"/>
        </w:rPr>
        <w:t>pkt</w:t>
      </w:r>
      <w:proofErr w:type="spellEnd"/>
      <w:r w:rsidRPr="21AA29F3">
        <w:rPr>
          <w:i/>
          <w:iCs/>
          <w:sz w:val="32"/>
          <w:szCs w:val="32"/>
          <w:u w:val="single"/>
        </w:rPr>
        <w:t xml:space="preserve"> </w:t>
      </w:r>
      <w:r w:rsidRPr="21AA29F3">
        <w:rPr>
          <w:i/>
          <w:iCs/>
          <w:sz w:val="32"/>
          <w:szCs w:val="32"/>
        </w:rPr>
        <w:t xml:space="preserve">до </w:t>
      </w:r>
      <w:r w:rsidRPr="21AA29F3">
        <w:rPr>
          <w:b/>
          <w:bCs/>
          <w:i/>
          <w:iCs/>
          <w:sz w:val="32"/>
          <w:szCs w:val="32"/>
          <w:u w:val="single"/>
        </w:rPr>
        <w:t>01.04.2020</w:t>
      </w:r>
      <w:r w:rsidRPr="21AA29F3">
        <w:rPr>
          <w:i/>
          <w:iCs/>
          <w:sz w:val="32"/>
          <w:szCs w:val="32"/>
        </w:rPr>
        <w:t xml:space="preserve"> на электронную почту </w:t>
      </w:r>
      <w:hyperlink r:id="rId90">
        <w:r w:rsidRPr="21AA29F3">
          <w:rPr>
            <w:rStyle w:val="ab"/>
            <w:rFonts w:eastAsia="Times New Roman"/>
            <w:sz w:val="32"/>
            <w:szCs w:val="32"/>
            <w:lang w:eastAsia="ru-RU"/>
          </w:rPr>
          <w:t>miron.sulejman@yandex.ru</w:t>
        </w:r>
        <w:r w:rsidR="00024FDF">
          <w:br/>
        </w:r>
      </w:hyperlink>
    </w:p>
    <w:p w14:paraId="4B3DA81C" w14:textId="77777777" w:rsidR="00070A25" w:rsidRDefault="00932C5C" w:rsidP="00932C5C">
      <w:pPr>
        <w:ind w:firstLine="0"/>
        <w:rPr>
          <w:rFonts w:eastAsia="Times New Roman"/>
          <w:sz w:val="28"/>
          <w:szCs w:val="28"/>
          <w:lang w:eastAsia="ru-RU"/>
        </w:rPr>
      </w:pPr>
      <w:r w:rsidRPr="00932C5C">
        <w:rPr>
          <w:rFonts w:eastAsia="Times New Roman"/>
          <w:sz w:val="32"/>
          <w:szCs w:val="32"/>
          <w:lang w:eastAsia="ru-RU"/>
        </w:rPr>
        <w:t xml:space="preserve">Программу для работы можно получить по ссылке </w:t>
      </w:r>
      <w:hyperlink r:id="rId91" w:tgtFrame="_blank" w:history="1">
        <w:r w:rsidRPr="00932C5C">
          <w:rPr>
            <w:rStyle w:val="ab"/>
            <w:rFonts w:ascii="Arial" w:hAnsi="Arial" w:cs="Arial"/>
            <w:color w:val="990099"/>
            <w:sz w:val="32"/>
            <w:szCs w:val="32"/>
            <w:shd w:val="clear" w:color="auto" w:fill="FFFFFF"/>
          </w:rPr>
          <w:t>https://yadi.sk/d/jcqhS38RV2ar4g</w:t>
        </w:r>
      </w:hyperlink>
      <w:r w:rsidRPr="00932C5C">
        <w:rPr>
          <w:sz w:val="32"/>
          <w:szCs w:val="32"/>
        </w:rPr>
        <w:br/>
      </w:r>
    </w:p>
    <w:p w14:paraId="447B95FC" w14:textId="77777777" w:rsidR="00024FDF" w:rsidRPr="00070A25" w:rsidRDefault="00070A25" w:rsidP="00932C5C">
      <w:pPr>
        <w:ind w:firstLine="0"/>
        <w:rPr>
          <w:lang w:val="en-US"/>
        </w:rPr>
      </w:pPr>
      <w:r>
        <w:rPr>
          <w:rFonts w:eastAsia="Times New Roman"/>
          <w:sz w:val="28"/>
          <w:szCs w:val="28"/>
          <w:lang w:eastAsia="ru-RU"/>
        </w:rPr>
        <w:t>Программа</w:t>
      </w:r>
      <w:r w:rsidRPr="00070A25">
        <w:rPr>
          <w:rFonts w:eastAsia="Times New Roman"/>
          <w:sz w:val="28"/>
          <w:szCs w:val="28"/>
          <w:lang w:val="en-US"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запуска</w:t>
      </w:r>
      <w:r w:rsidRPr="00070A25">
        <w:rPr>
          <w:rFonts w:eastAsia="Times New Roman"/>
          <w:sz w:val="28"/>
          <w:szCs w:val="28"/>
          <w:lang w:val="en-US" w:eastAsia="ru-RU"/>
        </w:rPr>
        <w:t xml:space="preserve"> Cisco Packet Tracer 5.3.2\bin\PacketTracer5.exe</w:t>
      </w:r>
    </w:p>
    <w:sectPr w:rsidR="00024FDF" w:rsidRPr="00070A25" w:rsidSect="00932C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B13C30" w14:textId="77777777" w:rsidR="00CA72E2" w:rsidRDefault="00CA72E2" w:rsidP="00DF7909">
      <w:r>
        <w:separator/>
      </w:r>
    </w:p>
  </w:endnote>
  <w:endnote w:type="continuationSeparator" w:id="0">
    <w:p w14:paraId="03F97393" w14:textId="77777777" w:rsidR="00CA72E2" w:rsidRDefault="00CA72E2" w:rsidP="00DF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42849" w14:textId="77777777" w:rsidR="00CA72E2" w:rsidRDefault="00CA72E2" w:rsidP="00DF7909">
      <w:r>
        <w:separator/>
      </w:r>
    </w:p>
  </w:footnote>
  <w:footnote w:type="continuationSeparator" w:id="0">
    <w:p w14:paraId="5B6F0ADB" w14:textId="77777777" w:rsidR="00CA72E2" w:rsidRDefault="00CA72E2" w:rsidP="00DF7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C3857"/>
    <w:multiLevelType w:val="hybridMultilevel"/>
    <w:tmpl w:val="1CE6FBCE"/>
    <w:lvl w:ilvl="0" w:tplc="A880E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5091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4A3D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90A4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F4BB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D8C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386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0410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EC5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05269"/>
    <w:multiLevelType w:val="multilevel"/>
    <w:tmpl w:val="744A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4B616F"/>
    <w:multiLevelType w:val="multilevel"/>
    <w:tmpl w:val="5782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4FDF"/>
    <w:rsid w:val="00024FDF"/>
    <w:rsid w:val="00070A25"/>
    <w:rsid w:val="00126F15"/>
    <w:rsid w:val="001B126B"/>
    <w:rsid w:val="002F70AB"/>
    <w:rsid w:val="003836AF"/>
    <w:rsid w:val="005E5463"/>
    <w:rsid w:val="006071D6"/>
    <w:rsid w:val="006B4581"/>
    <w:rsid w:val="006E0D22"/>
    <w:rsid w:val="00724EE5"/>
    <w:rsid w:val="00775022"/>
    <w:rsid w:val="007D077E"/>
    <w:rsid w:val="007D6180"/>
    <w:rsid w:val="00833739"/>
    <w:rsid w:val="00932C5C"/>
    <w:rsid w:val="009D7AC3"/>
    <w:rsid w:val="009E4BA4"/>
    <w:rsid w:val="00B21DF1"/>
    <w:rsid w:val="00B86250"/>
    <w:rsid w:val="00BC60DE"/>
    <w:rsid w:val="00C20E08"/>
    <w:rsid w:val="00CA72E2"/>
    <w:rsid w:val="00CF08A1"/>
    <w:rsid w:val="00D439B4"/>
    <w:rsid w:val="00DF7909"/>
    <w:rsid w:val="00E174CE"/>
    <w:rsid w:val="00E7496C"/>
    <w:rsid w:val="00EF1F10"/>
    <w:rsid w:val="00EF3A6D"/>
    <w:rsid w:val="00F53D2E"/>
    <w:rsid w:val="00FF479C"/>
    <w:rsid w:val="21AA29F3"/>
    <w:rsid w:val="3DD08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D7C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463"/>
    <w:pPr>
      <w:jc w:val="left"/>
    </w:pPr>
  </w:style>
  <w:style w:type="paragraph" w:styleId="3">
    <w:name w:val="heading 3"/>
    <w:basedOn w:val="a"/>
    <w:link w:val="30"/>
    <w:uiPriority w:val="9"/>
    <w:qFormat/>
    <w:rsid w:val="00BC60DE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C60DE"/>
    <w:pPr>
      <w:spacing w:before="100" w:beforeAutospacing="1" w:after="100" w:afterAutospacing="1"/>
      <w:ind w:firstLine="0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character" w:styleId="ab">
    <w:name w:val="Hyperlink"/>
    <w:basedOn w:val="a0"/>
    <w:uiPriority w:val="99"/>
    <w:unhideWhenUsed/>
    <w:rsid w:val="00BC60D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60DE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C60DE"/>
    <w:rPr>
      <w:rFonts w:eastAsia="Times New Roman" w:cs="Times New Roman"/>
      <w:b/>
      <w:bCs/>
      <w:szCs w:val="24"/>
      <w:lang w:eastAsia="ru-RU"/>
    </w:rPr>
  </w:style>
  <w:style w:type="character" w:customStyle="1" w:styleId="spelling-content-entity">
    <w:name w:val="spelling-content-entity"/>
    <w:basedOn w:val="a0"/>
    <w:rsid w:val="00BC60DE"/>
  </w:style>
  <w:style w:type="paragraph" w:styleId="ac">
    <w:name w:val="Normal (Web)"/>
    <w:basedOn w:val="a"/>
    <w:uiPriority w:val="99"/>
    <w:semiHidden/>
    <w:unhideWhenUsed/>
    <w:rsid w:val="00BC60DE"/>
    <w:pPr>
      <w:spacing w:before="100" w:beforeAutospacing="1" w:after="100" w:afterAutospacing="1"/>
      <w:ind w:firstLine="0"/>
    </w:pPr>
    <w:rPr>
      <w:rFonts w:eastAsia="Times New Roman" w:cs="Times New Roman"/>
      <w:szCs w:val="24"/>
      <w:lang w:eastAsia="ru-RU"/>
    </w:rPr>
  </w:style>
  <w:style w:type="character" w:customStyle="1" w:styleId="keyword">
    <w:name w:val="keyword"/>
    <w:basedOn w:val="a0"/>
    <w:rsid w:val="00BC60DE"/>
  </w:style>
  <w:style w:type="table" w:styleId="ad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D6A0"/>
            <w:right w:val="none" w:sz="0" w:space="0" w:color="auto"/>
          </w:divBdr>
          <w:divsChild>
            <w:div w:id="1470704376">
              <w:marLeft w:val="-255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3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60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1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5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1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0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2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7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0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4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6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3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7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2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6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6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2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1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7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5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4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5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0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0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9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4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8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04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2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3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5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intuit.ru/studies/courses/3549/791/lecture/29226?page=1" TargetMode="External"/><Relationship Id="rId26" Type="http://schemas.openxmlformats.org/officeDocument/2006/relationships/hyperlink" Target="https://www.intuit.ru/studies/courses/3549/791/lecture/29226?page=1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hyperlink" Target="https://www.intuit.ru/studies/courses/3549/791/lecture/29226?page=2" TargetMode="External"/><Relationship Id="rId42" Type="http://schemas.openxmlformats.org/officeDocument/2006/relationships/hyperlink" Target="https://www.intuit.ru/studies/courses/3549/791/lecture/29226?page=3" TargetMode="External"/><Relationship Id="rId47" Type="http://schemas.openxmlformats.org/officeDocument/2006/relationships/image" Target="media/image19.png"/><Relationship Id="rId50" Type="http://schemas.openxmlformats.org/officeDocument/2006/relationships/hyperlink" Target="https://www.intuit.ru/studies/courses/3549/791/lecture/29226?page=3" TargetMode="External"/><Relationship Id="rId55" Type="http://schemas.openxmlformats.org/officeDocument/2006/relationships/image" Target="media/image23.png"/><Relationship Id="rId63" Type="http://schemas.openxmlformats.org/officeDocument/2006/relationships/image" Target="media/image27.png"/><Relationship Id="rId68" Type="http://schemas.openxmlformats.org/officeDocument/2006/relationships/hyperlink" Target="https://www.intuit.ru/studies/courses/3549/791/lecture/29226?page=4" TargetMode="External"/><Relationship Id="rId76" Type="http://schemas.openxmlformats.org/officeDocument/2006/relationships/image" Target="media/image33.png"/><Relationship Id="rId84" Type="http://schemas.openxmlformats.org/officeDocument/2006/relationships/hyperlink" Target="https://www.intuit.ru/studies/courses/3549/791/lecture/29226?page=4" TargetMode="External"/><Relationship Id="rId89" Type="http://schemas.openxmlformats.org/officeDocument/2006/relationships/image" Target="media/image39.png"/><Relationship Id="rId7" Type="http://schemas.openxmlformats.org/officeDocument/2006/relationships/endnotes" Target="endnotes.xml"/><Relationship Id="rId71" Type="http://schemas.openxmlformats.org/officeDocument/2006/relationships/hyperlink" Target="https://www.intuit.ru/studies/courses/3549/791/lecture/29226?page=4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tuit.ru/studies/courses/3549/791/lecture/29226?page=1" TargetMode="External"/><Relationship Id="rId29" Type="http://schemas.openxmlformats.org/officeDocument/2006/relationships/image" Target="media/image10.png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hyperlink" Target="https://www.intuit.ru/studies/courses/3549/791/lecture/29226?page=2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intuit.ru/studies/courses/3549/791/lecture/29226?page=2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hyperlink" Target="https://www.intuit.ru/studies/courses/3549/791/lecture/29226?page=3" TargetMode="External"/><Relationship Id="rId66" Type="http://schemas.openxmlformats.org/officeDocument/2006/relationships/hyperlink" Target="https://www.intuit.ru/studies/courses/3549/791/lecture/29226?page=3" TargetMode="External"/><Relationship Id="rId74" Type="http://schemas.openxmlformats.org/officeDocument/2006/relationships/image" Target="media/image32.png"/><Relationship Id="rId79" Type="http://schemas.openxmlformats.org/officeDocument/2006/relationships/hyperlink" Target="https://www.intuit.ru/studies/courses/3549/791/lecture/29226?page=4" TargetMode="External"/><Relationship Id="rId87" Type="http://schemas.openxmlformats.org/officeDocument/2006/relationships/image" Target="media/image38.png"/><Relationship Id="rId5" Type="http://schemas.openxmlformats.org/officeDocument/2006/relationships/webSettings" Target="webSettings.xml"/><Relationship Id="rId61" Type="http://schemas.openxmlformats.org/officeDocument/2006/relationships/image" Target="media/image26.png"/><Relationship Id="rId82" Type="http://schemas.openxmlformats.org/officeDocument/2006/relationships/hyperlink" Target="https://www.intuit.ru/studies/courses/3549/791/lecture/29226?page=4" TargetMode="External"/><Relationship Id="rId90" Type="http://schemas.openxmlformats.org/officeDocument/2006/relationships/hyperlink" Target="mailto:miron.sulejman@yandex.ru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www.intuit.ru/studies/courses/3549/791/lecture/29226?page=1" TargetMode="External"/><Relationship Id="rId22" Type="http://schemas.openxmlformats.org/officeDocument/2006/relationships/hyperlink" Target="https://www.intuit.ru/studies/courses/3549/791/lecture/29226?page=1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intuit.ru/studies/courses/3549/791/lecture/29226?page=2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hyperlink" Target="https://www.intuit.ru/studies/courses/3549/791/lecture/29226?page=3" TargetMode="External"/><Relationship Id="rId56" Type="http://schemas.openxmlformats.org/officeDocument/2006/relationships/hyperlink" Target="https://www.intuit.ru/studies/courses/3549/791/lecture/29226?page=3" TargetMode="External"/><Relationship Id="rId64" Type="http://schemas.openxmlformats.org/officeDocument/2006/relationships/hyperlink" Target="https://www.intuit.ru/studies/courses/3549/791/lecture/29226?page=3" TargetMode="External"/><Relationship Id="rId69" Type="http://schemas.openxmlformats.org/officeDocument/2006/relationships/hyperlink" Target="https://www.intuit.ru/studies/courses/3549/791/lecture/29226?page=4" TargetMode="External"/><Relationship Id="rId77" Type="http://schemas.openxmlformats.org/officeDocument/2006/relationships/hyperlink" Target="https://www.intuit.ru/studies/courses/3549/791/lecture/29226?page=4" TargetMode="External"/><Relationship Id="rId8" Type="http://schemas.openxmlformats.org/officeDocument/2006/relationships/hyperlink" Target="https://yadi.sk/d/jcqhS38RV2ar4g" TargetMode="External"/><Relationship Id="rId51" Type="http://schemas.openxmlformats.org/officeDocument/2006/relationships/image" Target="media/image21.png"/><Relationship Id="rId72" Type="http://schemas.openxmlformats.org/officeDocument/2006/relationships/image" Target="media/image31.png"/><Relationship Id="rId80" Type="http://schemas.openxmlformats.org/officeDocument/2006/relationships/hyperlink" Target="https://www.intuit.ru/studies/courses/3549/791/lecture/29226?page=4" TargetMode="External"/><Relationship Id="rId85" Type="http://schemas.openxmlformats.org/officeDocument/2006/relationships/image" Target="media/image37.pn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www.intuit.ru/studies/courses/3549/791/lecture/29226?page=1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https://www.intuit.ru/studies/courses/3549/791/lecture/29226?page=2" TargetMode="External"/><Relationship Id="rId46" Type="http://schemas.openxmlformats.org/officeDocument/2006/relationships/hyperlink" Target="https://www.intuit.ru/studies/courses/3549/791/lecture/29226?page=3" TargetMode="External"/><Relationship Id="rId59" Type="http://schemas.openxmlformats.org/officeDocument/2006/relationships/image" Target="media/image25.png"/><Relationship Id="rId67" Type="http://schemas.openxmlformats.org/officeDocument/2006/relationships/image" Target="media/image29.png"/><Relationship Id="rId20" Type="http://schemas.openxmlformats.org/officeDocument/2006/relationships/hyperlink" Target="https://www.intuit.ru/studies/courses/3549/791/lecture/29226?page=1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www.intuit.ru/studies/courses/3549/791/lecture/29226?page=3" TargetMode="External"/><Relationship Id="rId62" Type="http://schemas.openxmlformats.org/officeDocument/2006/relationships/hyperlink" Target="https://www.intuit.ru/studies/courses/3549/791/lecture/29226?page=3" TargetMode="External"/><Relationship Id="rId70" Type="http://schemas.openxmlformats.org/officeDocument/2006/relationships/image" Target="media/image30.png"/><Relationship Id="rId75" Type="http://schemas.openxmlformats.org/officeDocument/2006/relationships/hyperlink" Target="https://www.intuit.ru/studies/courses/3549/791/lecture/29226?page=4" TargetMode="External"/><Relationship Id="rId83" Type="http://schemas.openxmlformats.org/officeDocument/2006/relationships/image" Target="media/image36.png"/><Relationship Id="rId88" Type="http://schemas.openxmlformats.org/officeDocument/2006/relationships/hyperlink" Target="https://www.intuit.ru/studies/courses/3549/791/lecture/29226?page=4" TargetMode="External"/><Relationship Id="rId91" Type="http://schemas.openxmlformats.org/officeDocument/2006/relationships/hyperlink" Target="https://yadi.sk/d/jcqhS38RV2ar4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www.intuit.ru/studies/courses/3549/791/lecture/29226?page=1" TargetMode="External"/><Relationship Id="rId28" Type="http://schemas.openxmlformats.org/officeDocument/2006/relationships/hyperlink" Target="https://www.intuit.ru/studies/courses/3549/791/lecture/29226?page=2" TargetMode="External"/><Relationship Id="rId36" Type="http://schemas.openxmlformats.org/officeDocument/2006/relationships/hyperlink" Target="https://www.intuit.ru/studies/courses/3549/791/lecture/29226?page=2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" Type="http://schemas.openxmlformats.org/officeDocument/2006/relationships/hyperlink" Target="https://www.intuit.ru/studies/courses/3549/791/lecture/29226?page=1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www.intuit.ru/studies/courses/3549/791/lecture/29226?page=3" TargetMode="External"/><Relationship Id="rId52" Type="http://schemas.openxmlformats.org/officeDocument/2006/relationships/hyperlink" Target="https://www.intuit.ru/studies/courses/3549/791/lecture/29226?page=3" TargetMode="External"/><Relationship Id="rId60" Type="http://schemas.openxmlformats.org/officeDocument/2006/relationships/hyperlink" Target="https://www.intuit.ru/studies/courses/3549/791/lecture/29226?page=3" TargetMode="External"/><Relationship Id="rId65" Type="http://schemas.openxmlformats.org/officeDocument/2006/relationships/image" Target="media/image28.png"/><Relationship Id="rId73" Type="http://schemas.openxmlformats.org/officeDocument/2006/relationships/hyperlink" Target="https://www.intuit.ru/studies/courses/3549/791/lecture/29226?page=4" TargetMode="External"/><Relationship Id="rId78" Type="http://schemas.openxmlformats.org/officeDocument/2006/relationships/image" Target="media/image34.png"/><Relationship Id="rId81" Type="http://schemas.openxmlformats.org/officeDocument/2006/relationships/image" Target="media/image35.png"/><Relationship Id="rId86" Type="http://schemas.openxmlformats.org/officeDocument/2006/relationships/hyperlink" Target="https://www.intuit.ru/studies/courses/3549/791/lecture/29226?page=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ron.sulejman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3301</Words>
  <Characters>18816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User22</cp:lastModifiedBy>
  <cp:revision>6</cp:revision>
  <dcterms:created xsi:type="dcterms:W3CDTF">2020-03-19T18:22:00Z</dcterms:created>
  <dcterms:modified xsi:type="dcterms:W3CDTF">2020-03-23T07:48:00Z</dcterms:modified>
</cp:coreProperties>
</file>