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909" w:rsidRPr="00C20E08" w:rsidRDefault="00DF7909" w:rsidP="00932C5C">
      <w:pPr>
        <w:ind w:firstLine="0"/>
        <w:rPr>
          <w:rFonts w:eastAsia="Times New Roman"/>
          <w:b/>
          <w:szCs w:val="24"/>
          <w:lang w:eastAsia="ru-RU"/>
        </w:rPr>
      </w:pPr>
      <w:r w:rsidRPr="00C20E08">
        <w:rPr>
          <w:rFonts w:eastAsia="Times New Roman"/>
          <w:b/>
          <w:szCs w:val="24"/>
          <w:lang w:eastAsia="ru-RU"/>
        </w:rPr>
        <w:t>Курс:_</w:t>
      </w:r>
      <w:r w:rsidRPr="006071D6">
        <w:rPr>
          <w:rFonts w:eastAsia="Times New Roman"/>
          <w:b/>
          <w:szCs w:val="24"/>
          <w:u w:val="single"/>
          <w:lang w:eastAsia="ru-RU"/>
        </w:rPr>
        <w:t>__</w:t>
      </w:r>
      <w:r w:rsidR="006071D6" w:rsidRPr="006071D6">
        <w:rPr>
          <w:rFonts w:eastAsia="Times New Roman"/>
          <w:b/>
          <w:szCs w:val="24"/>
          <w:u w:val="single"/>
          <w:lang w:eastAsia="ru-RU"/>
        </w:rPr>
        <w:t>3</w:t>
      </w:r>
      <w:r w:rsidRPr="006071D6">
        <w:rPr>
          <w:rFonts w:eastAsia="Times New Roman"/>
          <w:b/>
          <w:szCs w:val="24"/>
          <w:u w:val="single"/>
          <w:lang w:eastAsia="ru-RU"/>
        </w:rPr>
        <w:t xml:space="preserve">_______, </w:t>
      </w:r>
      <w:r w:rsidR="003836AF" w:rsidRPr="00C20E08">
        <w:rPr>
          <w:rFonts w:eastAsia="Times New Roman"/>
          <w:b/>
          <w:szCs w:val="24"/>
          <w:lang w:eastAsia="ru-RU"/>
        </w:rPr>
        <w:t>групп</w:t>
      </w:r>
      <w:proofErr w:type="gramStart"/>
      <w:r w:rsidR="003836AF" w:rsidRPr="00C20E08">
        <w:rPr>
          <w:rFonts w:eastAsia="Times New Roman"/>
          <w:b/>
          <w:szCs w:val="24"/>
          <w:lang w:eastAsia="ru-RU"/>
        </w:rPr>
        <w:t>а</w:t>
      </w:r>
      <w:r w:rsidRPr="00C20E08">
        <w:rPr>
          <w:rFonts w:eastAsia="Times New Roman"/>
          <w:b/>
          <w:szCs w:val="24"/>
          <w:lang w:eastAsia="ru-RU"/>
        </w:rPr>
        <w:t>(</w:t>
      </w:r>
      <w:proofErr w:type="spellStart"/>
      <w:proofErr w:type="gramEnd"/>
      <w:r w:rsidRPr="00C20E08">
        <w:rPr>
          <w:rFonts w:eastAsia="Times New Roman"/>
          <w:b/>
          <w:szCs w:val="24"/>
          <w:lang w:eastAsia="ru-RU"/>
        </w:rPr>
        <w:t>ы</w:t>
      </w:r>
      <w:proofErr w:type="spellEnd"/>
      <w:r w:rsidRPr="00C20E08">
        <w:rPr>
          <w:rFonts w:eastAsia="Times New Roman"/>
          <w:b/>
          <w:szCs w:val="24"/>
          <w:lang w:eastAsia="ru-RU"/>
        </w:rPr>
        <w:t>)</w:t>
      </w:r>
      <w:r w:rsidRPr="006071D6">
        <w:rPr>
          <w:rFonts w:eastAsia="Times New Roman"/>
          <w:b/>
          <w:szCs w:val="24"/>
          <w:u w:val="single"/>
          <w:lang w:eastAsia="ru-RU"/>
        </w:rPr>
        <w:t>____</w:t>
      </w:r>
      <w:r w:rsidR="00C20E08" w:rsidRPr="006071D6">
        <w:rPr>
          <w:rFonts w:eastAsia="Times New Roman"/>
          <w:b/>
          <w:szCs w:val="24"/>
          <w:u w:val="single"/>
          <w:lang w:eastAsia="ru-RU"/>
        </w:rPr>
        <w:t>ПКС_1</w:t>
      </w:r>
      <w:r w:rsidR="006071D6" w:rsidRPr="006071D6">
        <w:rPr>
          <w:rFonts w:eastAsia="Times New Roman"/>
          <w:b/>
          <w:szCs w:val="24"/>
          <w:u w:val="single"/>
          <w:lang w:eastAsia="ru-RU"/>
        </w:rPr>
        <w:t>7</w:t>
      </w:r>
      <w:r w:rsidR="00C20E08" w:rsidRPr="006071D6">
        <w:rPr>
          <w:rFonts w:eastAsia="Times New Roman"/>
          <w:b/>
          <w:szCs w:val="24"/>
          <w:u w:val="single"/>
          <w:lang w:eastAsia="ru-RU"/>
        </w:rPr>
        <w:t>9</w:t>
      </w:r>
      <w:r w:rsidRPr="006071D6">
        <w:rPr>
          <w:rFonts w:eastAsia="Times New Roman"/>
          <w:b/>
          <w:szCs w:val="24"/>
          <w:u w:val="single"/>
          <w:lang w:eastAsia="ru-RU"/>
        </w:rPr>
        <w:t>_________________________________</w:t>
      </w:r>
      <w:r w:rsidR="00C20E08" w:rsidRPr="006071D6">
        <w:rPr>
          <w:rFonts w:eastAsia="Times New Roman"/>
          <w:b/>
          <w:szCs w:val="24"/>
          <w:u w:val="single"/>
          <w:lang w:eastAsia="ru-RU"/>
        </w:rPr>
        <w:t>_</w:t>
      </w:r>
      <w:r w:rsidRPr="006071D6">
        <w:rPr>
          <w:rFonts w:eastAsia="Times New Roman"/>
          <w:b/>
          <w:szCs w:val="24"/>
          <w:u w:val="single"/>
          <w:lang w:eastAsia="ru-RU"/>
        </w:rPr>
        <w:t>___</w:t>
      </w:r>
    </w:p>
    <w:p w:rsidR="00DF7909" w:rsidRPr="00C20E08" w:rsidRDefault="00DF7909" w:rsidP="00932C5C">
      <w:pPr>
        <w:ind w:firstLine="0"/>
        <w:rPr>
          <w:rFonts w:eastAsia="Times New Roman"/>
          <w:b/>
          <w:szCs w:val="24"/>
          <w:u w:val="single"/>
          <w:lang w:eastAsia="ru-RU"/>
        </w:rPr>
      </w:pPr>
      <w:r w:rsidRPr="00C20E08">
        <w:rPr>
          <w:rFonts w:eastAsia="Times New Roman"/>
          <w:b/>
          <w:szCs w:val="24"/>
          <w:lang w:eastAsia="ru-RU"/>
        </w:rPr>
        <w:t xml:space="preserve">Дисциплина (МДК) </w:t>
      </w:r>
      <w:r w:rsidR="006071D6" w:rsidRPr="006071D6">
        <w:rPr>
          <w:b/>
          <w:szCs w:val="24"/>
          <w:u w:val="single"/>
        </w:rPr>
        <w:t>МДК 02.01.«</w:t>
      </w:r>
      <w:proofErr w:type="spellStart"/>
      <w:r w:rsidR="006071D6" w:rsidRPr="006071D6">
        <w:rPr>
          <w:b/>
          <w:szCs w:val="24"/>
          <w:u w:val="single"/>
        </w:rPr>
        <w:t>Инфокоммуникационные</w:t>
      </w:r>
      <w:proofErr w:type="spellEnd"/>
      <w:r w:rsidR="006071D6" w:rsidRPr="006071D6">
        <w:rPr>
          <w:b/>
          <w:szCs w:val="24"/>
          <w:u w:val="single"/>
        </w:rPr>
        <w:t xml:space="preserve"> системы и сети»</w:t>
      </w:r>
      <w:r w:rsidRPr="006071D6">
        <w:rPr>
          <w:rFonts w:eastAsia="Times New Roman"/>
          <w:b/>
          <w:szCs w:val="24"/>
          <w:u w:val="single"/>
          <w:lang w:eastAsia="ru-RU"/>
        </w:rPr>
        <w:t>_</w:t>
      </w:r>
      <w:r w:rsidR="00C20E08" w:rsidRPr="006071D6">
        <w:rPr>
          <w:rFonts w:eastAsia="Times New Roman"/>
          <w:b/>
          <w:szCs w:val="24"/>
          <w:u w:val="single"/>
          <w:lang w:eastAsia="ru-RU"/>
        </w:rPr>
        <w:t>___</w:t>
      </w:r>
      <w:r w:rsidRPr="006071D6">
        <w:rPr>
          <w:rFonts w:eastAsia="Times New Roman"/>
          <w:b/>
          <w:szCs w:val="24"/>
          <w:u w:val="single"/>
          <w:lang w:eastAsia="ru-RU"/>
        </w:rPr>
        <w:t>____</w:t>
      </w:r>
    </w:p>
    <w:p w:rsidR="00DF7909" w:rsidRPr="00C20E08" w:rsidRDefault="00DF7909" w:rsidP="00932C5C">
      <w:pPr>
        <w:ind w:firstLine="0"/>
        <w:rPr>
          <w:rFonts w:eastAsia="Times New Roman"/>
          <w:b/>
          <w:szCs w:val="24"/>
          <w:lang w:eastAsia="ru-RU"/>
        </w:rPr>
      </w:pPr>
      <w:r w:rsidRPr="00C20E08">
        <w:rPr>
          <w:rFonts w:eastAsia="Times New Roman"/>
          <w:b/>
          <w:szCs w:val="24"/>
          <w:lang w:eastAsia="ru-RU"/>
        </w:rPr>
        <w:t xml:space="preserve">ФИО </w:t>
      </w:r>
      <w:proofErr w:type="spellStart"/>
      <w:r w:rsidRPr="00C20E08">
        <w:rPr>
          <w:rFonts w:eastAsia="Times New Roman"/>
          <w:b/>
          <w:szCs w:val="24"/>
          <w:lang w:eastAsia="ru-RU"/>
        </w:rPr>
        <w:t>преподавателя</w:t>
      </w:r>
      <w:r w:rsidRPr="00C20E08">
        <w:rPr>
          <w:rFonts w:eastAsia="Times New Roman"/>
          <w:b/>
          <w:szCs w:val="24"/>
          <w:u w:val="single"/>
          <w:lang w:eastAsia="ru-RU"/>
        </w:rPr>
        <w:t>___</w:t>
      </w:r>
      <w:r w:rsidR="00C20E08" w:rsidRPr="00C20E08">
        <w:rPr>
          <w:rFonts w:eastAsia="Times New Roman"/>
          <w:b/>
          <w:szCs w:val="24"/>
          <w:u w:val="single"/>
          <w:lang w:eastAsia="ru-RU"/>
        </w:rPr>
        <w:t>Булиль</w:t>
      </w:r>
      <w:proofErr w:type="spellEnd"/>
      <w:r w:rsidR="00C20E08" w:rsidRPr="00C20E08">
        <w:rPr>
          <w:rFonts w:eastAsia="Times New Roman"/>
          <w:b/>
          <w:szCs w:val="24"/>
          <w:u w:val="single"/>
          <w:lang w:eastAsia="ru-RU"/>
        </w:rPr>
        <w:t xml:space="preserve"> К.В.</w:t>
      </w:r>
      <w:r w:rsidRPr="00C20E08">
        <w:rPr>
          <w:rFonts w:eastAsia="Times New Roman"/>
          <w:b/>
          <w:szCs w:val="24"/>
          <w:u w:val="single"/>
          <w:lang w:eastAsia="ru-RU"/>
        </w:rPr>
        <w:t>___________________________________________</w:t>
      </w:r>
    </w:p>
    <w:p w:rsidR="00DF7909" w:rsidRPr="00C20E08" w:rsidRDefault="00DF7909" w:rsidP="00932C5C">
      <w:pPr>
        <w:ind w:firstLine="0"/>
        <w:rPr>
          <w:rFonts w:eastAsia="Times New Roman"/>
          <w:b/>
          <w:szCs w:val="24"/>
          <w:lang w:eastAsia="ru-RU"/>
        </w:rPr>
      </w:pPr>
    </w:p>
    <w:p w:rsidR="00070A25" w:rsidRDefault="00BC60DE" w:rsidP="00932C5C">
      <w:pPr>
        <w:ind w:firstLine="0"/>
        <w:rPr>
          <w:rFonts w:eastAsia="Times New Roman"/>
          <w:sz w:val="28"/>
          <w:szCs w:val="28"/>
          <w:lang w:eastAsia="ru-RU"/>
        </w:rPr>
      </w:pPr>
      <w:r w:rsidRPr="00932C5C">
        <w:rPr>
          <w:rFonts w:eastAsia="Times New Roman"/>
          <w:sz w:val="28"/>
          <w:szCs w:val="28"/>
          <w:lang w:eastAsia="ru-RU"/>
        </w:rPr>
        <w:t xml:space="preserve">Программу для работы можно получить по ссылке </w:t>
      </w:r>
      <w:hyperlink r:id="rId7" w:tgtFrame="_blank" w:history="1">
        <w:r w:rsidRPr="00932C5C">
          <w:rPr>
            <w:rStyle w:val="ab"/>
            <w:rFonts w:ascii="Arial" w:hAnsi="Arial" w:cs="Arial"/>
            <w:color w:val="990099"/>
            <w:sz w:val="28"/>
            <w:szCs w:val="28"/>
            <w:shd w:val="clear" w:color="auto" w:fill="FFFFFF"/>
          </w:rPr>
          <w:t>https://yadi.sk/d/jcqhS38RV2ar4g</w:t>
        </w:r>
      </w:hyperlink>
      <w:r w:rsidR="00070A25">
        <w:rPr>
          <w:rStyle w:val="ab"/>
          <w:rFonts w:ascii="Arial" w:hAnsi="Arial" w:cs="Arial"/>
          <w:color w:val="990099"/>
          <w:sz w:val="28"/>
          <w:szCs w:val="28"/>
          <w:shd w:val="clear" w:color="auto" w:fill="FFFFFF"/>
        </w:rPr>
        <w:br/>
      </w:r>
      <w:r w:rsidR="00070A25">
        <w:rPr>
          <w:rFonts w:eastAsia="Times New Roman"/>
          <w:sz w:val="28"/>
          <w:szCs w:val="28"/>
          <w:lang w:eastAsia="ru-RU"/>
        </w:rPr>
        <w:t xml:space="preserve">Программа запуска </w:t>
      </w:r>
      <w:proofErr w:type="spellStart"/>
      <w:r w:rsidR="00070A25" w:rsidRPr="00070A25">
        <w:rPr>
          <w:rFonts w:eastAsia="Times New Roman"/>
          <w:sz w:val="28"/>
          <w:szCs w:val="28"/>
          <w:lang w:eastAsia="ru-RU"/>
        </w:rPr>
        <w:t>Cisco</w:t>
      </w:r>
      <w:proofErr w:type="spellEnd"/>
      <w:r w:rsidR="00070A25" w:rsidRPr="00070A25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070A25" w:rsidRPr="00070A25">
        <w:rPr>
          <w:rFonts w:eastAsia="Times New Roman"/>
          <w:sz w:val="28"/>
          <w:szCs w:val="28"/>
          <w:lang w:eastAsia="ru-RU"/>
        </w:rPr>
        <w:t>Packet</w:t>
      </w:r>
      <w:proofErr w:type="spellEnd"/>
      <w:r w:rsidR="00070A25" w:rsidRPr="00070A25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070A25" w:rsidRPr="00070A25">
        <w:rPr>
          <w:rFonts w:eastAsia="Times New Roman"/>
          <w:sz w:val="28"/>
          <w:szCs w:val="28"/>
          <w:lang w:eastAsia="ru-RU"/>
        </w:rPr>
        <w:t>Tracer</w:t>
      </w:r>
      <w:proofErr w:type="spellEnd"/>
      <w:r w:rsidR="00070A25" w:rsidRPr="00070A25">
        <w:rPr>
          <w:rFonts w:eastAsia="Times New Roman"/>
          <w:sz w:val="28"/>
          <w:szCs w:val="28"/>
          <w:lang w:eastAsia="ru-RU"/>
        </w:rPr>
        <w:t xml:space="preserve"> 5.3.2\bin</w:t>
      </w:r>
      <w:r w:rsidR="00070A25">
        <w:rPr>
          <w:rFonts w:eastAsia="Times New Roman"/>
          <w:sz w:val="28"/>
          <w:szCs w:val="28"/>
          <w:lang w:eastAsia="ru-RU"/>
        </w:rPr>
        <w:t>\</w:t>
      </w:r>
      <w:r w:rsidR="00070A25" w:rsidRPr="00070A25">
        <w:rPr>
          <w:rFonts w:eastAsia="Times New Roman"/>
          <w:sz w:val="28"/>
          <w:szCs w:val="28"/>
          <w:lang w:eastAsia="ru-RU"/>
        </w:rPr>
        <w:t>PacketTracer5.exe</w:t>
      </w:r>
    </w:p>
    <w:p w:rsidR="00DF7909" w:rsidRPr="00932C5C" w:rsidRDefault="00BC60DE" w:rsidP="00932C5C">
      <w:pPr>
        <w:ind w:firstLine="0"/>
        <w:rPr>
          <w:rFonts w:eastAsia="Times New Roman"/>
          <w:sz w:val="28"/>
          <w:szCs w:val="28"/>
          <w:lang w:eastAsia="ru-RU"/>
        </w:rPr>
      </w:pPr>
      <w:r w:rsidRPr="00932C5C">
        <w:rPr>
          <w:rFonts w:eastAsia="Times New Roman"/>
          <w:sz w:val="28"/>
          <w:szCs w:val="28"/>
          <w:lang w:eastAsia="ru-RU"/>
        </w:rPr>
        <w:t xml:space="preserve">Результаты с </w:t>
      </w:r>
      <w:r w:rsidRPr="00932C5C">
        <w:rPr>
          <w:rFonts w:eastAsia="Times New Roman"/>
          <w:b/>
          <w:sz w:val="28"/>
          <w:szCs w:val="28"/>
          <w:lang w:val="en-US" w:eastAsia="ru-RU"/>
        </w:rPr>
        <w:t>save</w:t>
      </w:r>
      <w:r w:rsidRPr="00932C5C">
        <w:rPr>
          <w:rFonts w:eastAsia="Times New Roman"/>
          <w:b/>
          <w:sz w:val="28"/>
          <w:szCs w:val="28"/>
          <w:lang w:eastAsia="ru-RU"/>
        </w:rPr>
        <w:t>.</w:t>
      </w:r>
      <w:proofErr w:type="spellStart"/>
      <w:r w:rsidRPr="00932C5C">
        <w:rPr>
          <w:rFonts w:eastAsia="Times New Roman"/>
          <w:b/>
          <w:sz w:val="28"/>
          <w:szCs w:val="28"/>
          <w:lang w:eastAsia="ru-RU"/>
        </w:rPr>
        <w:t>pkt</w:t>
      </w:r>
      <w:proofErr w:type="spellEnd"/>
      <w:r w:rsidRPr="00932C5C">
        <w:rPr>
          <w:rFonts w:eastAsia="Times New Roman"/>
          <w:sz w:val="28"/>
          <w:szCs w:val="28"/>
          <w:lang w:eastAsia="ru-RU"/>
        </w:rPr>
        <w:t xml:space="preserve"> высылать на почту </w:t>
      </w:r>
      <w:hyperlink r:id="rId8" w:history="1">
        <w:r w:rsidRPr="00932C5C">
          <w:rPr>
            <w:rStyle w:val="ab"/>
            <w:rFonts w:eastAsia="Times New Roman"/>
            <w:sz w:val="28"/>
            <w:szCs w:val="28"/>
            <w:lang w:eastAsia="ru-RU"/>
          </w:rPr>
          <w:t>miron.sulejman@yandex.ru</w:t>
        </w:r>
      </w:hyperlink>
      <w:r w:rsidRPr="00932C5C">
        <w:rPr>
          <w:rFonts w:eastAsia="Times New Roman"/>
          <w:sz w:val="28"/>
          <w:szCs w:val="28"/>
          <w:lang w:eastAsia="ru-RU"/>
        </w:rPr>
        <w:t xml:space="preserve"> к </w:t>
      </w:r>
      <w:r w:rsidR="00932C5C" w:rsidRPr="00932C5C">
        <w:rPr>
          <w:rFonts w:eastAsia="Times New Roman"/>
          <w:sz w:val="28"/>
          <w:szCs w:val="28"/>
          <w:lang w:eastAsia="ru-RU"/>
        </w:rPr>
        <w:t>26.03.2020</w:t>
      </w:r>
    </w:p>
    <w:p w:rsidR="00BC60DE" w:rsidRPr="00BC60DE" w:rsidRDefault="00BC60DE" w:rsidP="00932C5C">
      <w:pPr>
        <w:ind w:firstLine="0"/>
        <w:rPr>
          <w:rFonts w:eastAsia="Times New Roman"/>
          <w:szCs w:val="24"/>
          <w:lang w:eastAsia="ru-RU"/>
        </w:rPr>
      </w:pPr>
    </w:p>
    <w:p w:rsidR="00D439B4" w:rsidRPr="00D439B4" w:rsidRDefault="00024FDF" w:rsidP="00932C5C">
      <w:pPr>
        <w:ind w:firstLine="0"/>
        <w:jc w:val="center"/>
        <w:rPr>
          <w:rFonts w:eastAsia="Times New Roman"/>
          <w:b/>
          <w:color w:val="000000" w:themeColor="text1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Тема: </w:t>
      </w:r>
      <w:r w:rsidR="00D439B4" w:rsidRPr="00D439B4">
        <w:rPr>
          <w:rFonts w:eastAsia="Times New Roman"/>
          <w:b/>
          <w:color w:val="000000" w:themeColor="text1"/>
          <w:szCs w:val="24"/>
          <w:lang w:eastAsia="ru-RU"/>
        </w:rPr>
        <w:t>Принцип передачи данных</w:t>
      </w:r>
      <w:proofErr w:type="gramStart"/>
      <w:r w:rsidR="00D439B4" w:rsidRPr="00D439B4">
        <w:rPr>
          <w:rFonts w:eastAsia="Times New Roman"/>
          <w:b/>
          <w:color w:val="000000" w:themeColor="text1"/>
          <w:szCs w:val="24"/>
          <w:lang w:eastAsia="ru-RU"/>
        </w:rPr>
        <w:t xml:space="preserve"> .</w:t>
      </w:r>
      <w:proofErr w:type="gramEnd"/>
      <w:r w:rsidR="00D439B4" w:rsidRPr="00D439B4">
        <w:rPr>
          <w:rFonts w:eastAsia="Times New Roman"/>
          <w:b/>
          <w:color w:val="000000" w:themeColor="text1"/>
          <w:szCs w:val="24"/>
          <w:lang w:eastAsia="ru-RU"/>
        </w:rPr>
        <w:t xml:space="preserve"> Маршрутизация и Коммутация.</w:t>
      </w:r>
    </w:p>
    <w:p w:rsidR="00BC60DE" w:rsidRPr="00D439B4" w:rsidRDefault="00BC60DE" w:rsidP="00932C5C">
      <w:pPr>
        <w:ind w:firstLine="0"/>
        <w:jc w:val="center"/>
        <w:rPr>
          <w:rFonts w:eastAsia="Times New Roman"/>
          <w:b/>
          <w:color w:val="000000" w:themeColor="text1"/>
          <w:szCs w:val="24"/>
          <w:lang w:eastAsia="ru-RU"/>
        </w:rPr>
      </w:pPr>
      <w:r w:rsidRPr="00D439B4">
        <w:rPr>
          <w:rFonts w:ascii="Tahoma" w:eastAsia="Times New Roman" w:hAnsi="Tahoma" w:cs="Tahoma"/>
          <w:b/>
          <w:color w:val="000000" w:themeColor="text1"/>
          <w:sz w:val="18"/>
          <w:szCs w:val="18"/>
          <w:lang w:eastAsia="ru-RU"/>
        </w:rPr>
        <w:t>Динамическая маршрутизация на протоколах RIP и EIGRP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0" w:name="sect1"/>
      <w:bookmarkStart w:id="1" w:name="keyword1"/>
      <w:bookmarkEnd w:id="0"/>
      <w:bookmarkEnd w:id="1"/>
      <w:r w:rsidRPr="00BC60DE"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lang w:eastAsia="ru-RU"/>
        </w:rPr>
        <w:t>Маршрутизация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- процесс определения в сети наилучшего пути, по которому пакет может достигнуть адресата. </w:t>
      </w:r>
      <w:bookmarkStart w:id="2" w:name="keyword2"/>
      <w:bookmarkEnd w:id="2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Динамическая маршрутизация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может быть осуществлена с использованием одного и более протоколов (</w:t>
      </w:r>
      <w:bookmarkStart w:id="3" w:name="keyword3"/>
      <w:bookmarkEnd w:id="3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RIP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v2, </w:t>
      </w:r>
      <w:bookmarkStart w:id="4" w:name="keyword4"/>
      <w:bookmarkEnd w:id="4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OSPF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 др.).</w:t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Новый термин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5" w:name="keyword5"/>
      <w:bookmarkEnd w:id="5"/>
      <w:r w:rsidRPr="00BC60DE"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lang w:eastAsia="ru-RU"/>
        </w:rPr>
        <w:t>Динамическая маршрутизация 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— вид маршрутизации, при котором таблица маршрутизации заполняется и обновляется автоматически при помощи одного или нескольких протоколов маршрутизации (RIP, OSPF, EIGRP, BGP).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Каждый </w:t>
      </w:r>
      <w:bookmarkStart w:id="6" w:name="keyword6"/>
      <w:bookmarkEnd w:id="6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протокол маршрутизации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использует свою систему оценки маршрутов (</w:t>
      </w:r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метрику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 </w:t>
      </w:r>
      <w:bookmarkStart w:id="7" w:name="keyword8"/>
      <w:bookmarkEnd w:id="7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Маршрут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к сетям назначения строится на основе таких критериев как</w:t>
      </w:r>
    </w:p>
    <w:p w:rsidR="00BC60DE" w:rsidRPr="00BC60DE" w:rsidRDefault="00BC60DE" w:rsidP="00932C5C">
      <w:pPr>
        <w:numPr>
          <w:ilvl w:val="0"/>
          <w:numId w:val="1"/>
        </w:numPr>
        <w:spacing w:before="36" w:after="36"/>
        <w:ind w:left="12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количество ретрансляционных переходов</w:t>
      </w:r>
    </w:p>
    <w:p w:rsidR="00BC60DE" w:rsidRPr="00BC60DE" w:rsidRDefault="00BC60DE" w:rsidP="00932C5C">
      <w:pPr>
        <w:numPr>
          <w:ilvl w:val="0"/>
          <w:numId w:val="1"/>
        </w:numPr>
        <w:spacing w:before="36" w:after="36"/>
        <w:ind w:left="12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пропускная способность канала связи</w:t>
      </w:r>
    </w:p>
    <w:p w:rsidR="00BC60DE" w:rsidRPr="00BC60DE" w:rsidRDefault="00BC60DE" w:rsidP="00932C5C">
      <w:pPr>
        <w:numPr>
          <w:ilvl w:val="0"/>
          <w:numId w:val="1"/>
        </w:numPr>
        <w:spacing w:before="36" w:after="36"/>
        <w:ind w:left="12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задержки передачи данных</w:t>
      </w:r>
    </w:p>
    <w:p w:rsidR="00BC60DE" w:rsidRPr="00BC60DE" w:rsidRDefault="00BC60DE" w:rsidP="00932C5C">
      <w:pPr>
        <w:numPr>
          <w:ilvl w:val="0"/>
          <w:numId w:val="1"/>
        </w:numPr>
        <w:spacing w:before="36" w:after="36"/>
        <w:ind w:left="12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и др.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Маршрутизаторы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обмениваются друг с другом информацией о маршрутах с помощью служебных пакетов по протоколу </w:t>
      </w:r>
      <w:bookmarkStart w:id="8" w:name="keyword9"/>
      <w:bookmarkEnd w:id="8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UDP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Такой обмен информации увеличивает наличие дополнительного трафика в сети и нагрузку на эту </w:t>
      </w:r>
      <w:bookmarkStart w:id="9" w:name="keyword10"/>
      <w:bookmarkEnd w:id="9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сеть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Возможна также ситуация, при которой таблицы маршрутизации на роутерах не успевают согласоваться между собой, что может повлечь появление ошибочных маршрутов и потерю данных.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Протоколы маршрутизации делятся на три типа:</w:t>
      </w:r>
    </w:p>
    <w:p w:rsidR="00BC60DE" w:rsidRPr="00BC60DE" w:rsidRDefault="00BC60DE" w:rsidP="00932C5C">
      <w:pPr>
        <w:numPr>
          <w:ilvl w:val="0"/>
          <w:numId w:val="2"/>
        </w:numPr>
        <w:spacing w:before="36" w:after="36"/>
        <w:ind w:left="12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Дистанционно векторные протоколы (RIP)</w:t>
      </w:r>
    </w:p>
    <w:p w:rsidR="00BC60DE" w:rsidRPr="00BC60DE" w:rsidRDefault="00BC60DE" w:rsidP="00932C5C">
      <w:pPr>
        <w:numPr>
          <w:ilvl w:val="0"/>
          <w:numId w:val="2"/>
        </w:numPr>
        <w:spacing w:before="36" w:after="36"/>
        <w:ind w:left="12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Протоколы с отслеживанием состояния каналов (OSPF)</w:t>
      </w:r>
    </w:p>
    <w:p w:rsidR="00BC60DE" w:rsidRPr="00BC60DE" w:rsidRDefault="00BC60DE" w:rsidP="00932C5C">
      <w:pPr>
        <w:numPr>
          <w:ilvl w:val="0"/>
          <w:numId w:val="2"/>
        </w:numPr>
        <w:spacing w:before="36" w:after="36"/>
        <w:ind w:left="12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Смешанные протоколы (EIGRP)</w:t>
      </w:r>
    </w:p>
    <w:p w:rsidR="00BC60DE" w:rsidRPr="00BC60DE" w:rsidRDefault="00BC60DE" w:rsidP="00932C5C">
      <w:pPr>
        <w:numPr>
          <w:ilvl w:val="0"/>
          <w:numId w:val="2"/>
        </w:numPr>
        <w:spacing w:before="36" w:after="36"/>
        <w:ind w:left="12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И др.</w:t>
      </w:r>
    </w:p>
    <w:p w:rsidR="00BC60DE" w:rsidRPr="00BC60DE" w:rsidRDefault="00BC60DE" w:rsidP="00932C5C">
      <w:pPr>
        <w:spacing w:before="75" w:after="75"/>
        <w:ind w:firstLine="0"/>
        <w:outlineLvl w:val="2"/>
        <w:rPr>
          <w:rFonts w:ascii="Tahoma" w:eastAsia="Times New Roman" w:hAnsi="Tahoma" w:cs="Tahoma"/>
          <w:b/>
          <w:bCs/>
          <w:color w:val="000000"/>
          <w:szCs w:val="24"/>
          <w:lang w:eastAsia="ru-RU"/>
        </w:rPr>
      </w:pPr>
      <w:bookmarkStart w:id="10" w:name="sect2"/>
      <w:bookmarkEnd w:id="10"/>
      <w:r w:rsidRPr="00BC60DE">
        <w:rPr>
          <w:rFonts w:ascii="Tahoma" w:eastAsia="Times New Roman" w:hAnsi="Tahoma" w:cs="Tahoma"/>
          <w:b/>
          <w:bCs/>
          <w:color w:val="000000"/>
          <w:szCs w:val="24"/>
          <w:lang w:eastAsia="ru-RU"/>
        </w:rPr>
        <w:t>Протокол RIP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11" w:name="keyword11"/>
      <w:bookmarkEnd w:id="11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RIP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— протокол дистанционно-векторной маршрутизации, использующий для нахождения оптимального пути </w:t>
      </w:r>
      <w:bookmarkStart w:id="12" w:name="keyword12"/>
      <w:bookmarkEnd w:id="12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алгоритм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Беллмана-Форда. </w:t>
      </w:r>
      <w:bookmarkStart w:id="13" w:name="keyword13"/>
      <w:bookmarkEnd w:id="13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Алгоритм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маршрутизации </w:t>
      </w:r>
      <w:bookmarkStart w:id="14" w:name="keyword14"/>
      <w:bookmarkEnd w:id="14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RIP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- один из самых простых протоколов маршрутизации. Каждые 30 секунд он передает в </w:t>
      </w:r>
      <w:bookmarkStart w:id="15" w:name="keyword15"/>
      <w:bookmarkEnd w:id="15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сеть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свою таблицу маршрутизации. Основное отличие протоколов в том, что RIPv2 (в отличие от RIPv1) может работать по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мультикасту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, то есть, рассылаясь на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мультикаст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bookmarkStart w:id="16" w:name="keyword16"/>
      <w:bookmarkEnd w:id="16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адрес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Максимальное количество "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хопов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" (шагов до места назначения), разрешенное в RIP1, равно 15 (</w:t>
      </w:r>
      <w:bookmarkStart w:id="17" w:name="keyword17"/>
      <w:bookmarkEnd w:id="17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метрика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15). Ограничение в 15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хопов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не дает применять </w:t>
      </w:r>
      <w:bookmarkStart w:id="18" w:name="keyword18"/>
      <w:bookmarkEnd w:id="18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RIP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в больших сетях, поэтому протокол наиболее распространен в небольших компьютерных сетях. Вторая версия протокола — протокол RIP2 была разработана в 1994 году и является улучшенной версией первого. В этом протоколе повышена </w:t>
      </w:r>
      <w:bookmarkStart w:id="19" w:name="keyword19"/>
      <w:bookmarkEnd w:id="19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безопасность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за счет введения дополнительной маршрутной информации. </w:t>
      </w:r>
      <w:proofErr w:type="gram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Принцип дистанционно-векторного протокола: каждый </w:t>
      </w:r>
      <w:bookmarkStart w:id="20" w:name="keyword20"/>
      <w:bookmarkEnd w:id="20"/>
      <w:proofErr w:type="spellStart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маршрутизатор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использующий протокол </w:t>
      </w:r>
      <w:bookmarkStart w:id="21" w:name="keyword21"/>
      <w:bookmarkEnd w:id="21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RIP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периодически широковещательно рассылает своим соседям специальный пакет-</w:t>
      </w:r>
      <w:bookmarkStart w:id="22" w:name="keyword22"/>
      <w:bookmarkEnd w:id="22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вектор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, содержащий расстояния (измеряются в метрике) от данного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маршрутизатора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до всех известных ему сетей.</w:t>
      </w:r>
      <w:proofErr w:type="gram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bookmarkStart w:id="23" w:name="keyword23"/>
      <w:bookmarkEnd w:id="23"/>
      <w:proofErr w:type="spellStart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Маршрутизатор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получивший такой </w:t>
      </w:r>
      <w:bookmarkStart w:id="24" w:name="keyword24"/>
      <w:bookmarkEnd w:id="24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вектор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наращивает компоненты вектора на величину расстояния от себя до данного соседа и дополняет </w:t>
      </w:r>
      <w:bookmarkStart w:id="25" w:name="keyword25"/>
      <w:bookmarkEnd w:id="25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вектор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информацией об известных непосредственно ему самому сетях или сетях, о которых ему сообщили другие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маршрутизаторы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Дополненный </w:t>
      </w:r>
      <w:bookmarkStart w:id="26" w:name="keyword26"/>
      <w:bookmarkEnd w:id="26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вектор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bookmarkStart w:id="27" w:name="keyword27"/>
      <w:bookmarkEnd w:id="27"/>
      <w:proofErr w:type="spellStart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маршрутизатор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рассылает всем своим соседям. </w:t>
      </w:r>
      <w:bookmarkStart w:id="28" w:name="keyword28"/>
      <w:bookmarkEnd w:id="28"/>
      <w:proofErr w:type="spellStart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Маршрутизатор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выбирает из нескольких альтернативных маршрутов </w:t>
      </w:r>
      <w:bookmarkStart w:id="29" w:name="keyword29"/>
      <w:bookmarkEnd w:id="29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маршрут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с наименьшим значением метрики, а </w:t>
      </w:r>
      <w:bookmarkStart w:id="30" w:name="keyword30"/>
      <w:bookmarkEnd w:id="30"/>
      <w:proofErr w:type="spellStart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маршрутизатор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передавший информацию о таком маршруте помечается как следующий (</w:t>
      </w:r>
      <w:bookmarkStart w:id="31" w:name="keyword31"/>
      <w:bookmarkEnd w:id="31"/>
      <w:proofErr w:type="spellStart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next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bookmarkStart w:id="32" w:name="keyword32"/>
      <w:bookmarkEnd w:id="32"/>
      <w:proofErr w:type="spellStart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hop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 Протокол непригоден для работы в больших сетях, так как засоряет </w:t>
      </w:r>
      <w:bookmarkStart w:id="33" w:name="keyword33"/>
      <w:bookmarkEnd w:id="33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сеть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интенсивным трафиком, а узлы сети оперируют только </w:t>
      </w:r>
      <w:proofErr w:type="spellStart"/>
      <w:proofErr w:type="gram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векторами-расстояний</w:t>
      </w:r>
      <w:proofErr w:type="spellEnd"/>
      <w:proofErr w:type="gram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не имея точной информации о состоянии каналов и топологии сети. Сегодня даже в небольших сетях протокол вытесняется превосходящими его по возможностям протоколами </w:t>
      </w:r>
      <w:bookmarkStart w:id="34" w:name="keyword34"/>
      <w:bookmarkEnd w:id="34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EIGRP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 </w:t>
      </w:r>
      <w:bookmarkStart w:id="35" w:name="keyword35"/>
      <w:bookmarkEnd w:id="35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OSPF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BC60DE" w:rsidRPr="00BC60DE" w:rsidRDefault="00BC60DE" w:rsidP="00932C5C">
      <w:pPr>
        <w:spacing w:before="75" w:after="75"/>
        <w:ind w:firstLine="0"/>
        <w:outlineLvl w:val="2"/>
        <w:rPr>
          <w:rFonts w:ascii="Tahoma" w:eastAsia="Times New Roman" w:hAnsi="Tahoma" w:cs="Tahoma"/>
          <w:b/>
          <w:bCs/>
          <w:color w:val="000000"/>
          <w:szCs w:val="24"/>
          <w:lang w:eastAsia="ru-RU"/>
        </w:rPr>
      </w:pPr>
      <w:bookmarkStart w:id="36" w:name="sect3"/>
      <w:bookmarkEnd w:id="36"/>
      <w:r w:rsidRPr="00BC60DE">
        <w:rPr>
          <w:rFonts w:ascii="Tahoma" w:eastAsia="Times New Roman" w:hAnsi="Tahoma" w:cs="Tahoma"/>
          <w:b/>
          <w:bCs/>
          <w:color w:val="000000"/>
          <w:szCs w:val="24"/>
          <w:lang w:eastAsia="ru-RU"/>
        </w:rPr>
        <w:lastRenderedPageBreak/>
        <w:t>Практическая работа 8-1. Настройка протокола RIP версии 2 для сети из шести устройств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Наша задача – настроить маршрутизацию на схеме, представленной на </w:t>
      </w:r>
      <w:hyperlink r:id="rId9" w:anchor="image.8.1" w:history="1">
        <w:r w:rsidRPr="00BC60D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рис. 8.1</w:t>
        </w:r>
      </w:hyperlink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37" w:name="image.8.1"/>
      <w:bookmarkEnd w:id="37"/>
      <w:r w:rsidRPr="00BC60DE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438650" cy="1762125"/>
            <wp:effectExtent l="0" t="0" r="0" b="9525"/>
            <wp:docPr id="41" name="Рисунок 41" descr="Схема с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сет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8.1. 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Схема сети</w:t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Примечание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При настройке сети не забывайте включать порты.</w:t>
      </w:r>
    </w:p>
    <w:p w:rsidR="00BC60DE" w:rsidRPr="00BC60DE" w:rsidRDefault="00BC60DE" w:rsidP="00932C5C">
      <w:pPr>
        <w:ind w:firstLine="0"/>
        <w:outlineLvl w:val="3"/>
        <w:rPr>
          <w:rFonts w:ascii="Tahoma" w:eastAsia="Times New Roman" w:hAnsi="Tahoma" w:cs="Tahoma"/>
          <w:b/>
          <w:bCs/>
          <w:color w:val="000000"/>
          <w:sz w:val="22"/>
          <w:lang w:eastAsia="ru-RU"/>
        </w:rPr>
      </w:pPr>
      <w:bookmarkStart w:id="38" w:name="sect4"/>
      <w:bookmarkEnd w:id="38"/>
      <w:r w:rsidRPr="00BC60DE">
        <w:rPr>
          <w:rFonts w:ascii="Tahoma" w:eastAsia="Times New Roman" w:hAnsi="Tahoma" w:cs="Tahoma"/>
          <w:b/>
          <w:bCs/>
          <w:color w:val="000000"/>
          <w:sz w:val="22"/>
          <w:lang w:eastAsia="ru-RU"/>
        </w:rPr>
        <w:t xml:space="preserve">Настройка протокола RIP на </w:t>
      </w:r>
      <w:proofErr w:type="spellStart"/>
      <w:r w:rsidRPr="00BC60DE">
        <w:rPr>
          <w:rFonts w:ascii="Tahoma" w:eastAsia="Times New Roman" w:hAnsi="Tahoma" w:cs="Tahoma"/>
          <w:b/>
          <w:bCs/>
          <w:color w:val="000000"/>
          <w:sz w:val="22"/>
          <w:lang w:eastAsia="ru-RU"/>
        </w:rPr>
        <w:t>маршрутизаторе</w:t>
      </w:r>
      <w:proofErr w:type="spellEnd"/>
      <w:r w:rsidRPr="00BC60DE">
        <w:rPr>
          <w:rFonts w:ascii="Tahoma" w:eastAsia="Times New Roman" w:hAnsi="Tahoma" w:cs="Tahoma"/>
          <w:b/>
          <w:bCs/>
          <w:color w:val="000000"/>
          <w:sz w:val="22"/>
          <w:lang w:eastAsia="ru-RU"/>
        </w:rPr>
        <w:t xml:space="preserve"> R1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Войдите в конфигурации в консоль роутера и выполните следующие настройки (</w:t>
      </w:r>
      <w:hyperlink r:id="rId11" w:anchor="image.8.2" w:history="1">
        <w:r w:rsidRPr="00BC60D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 рис. 8.2</w:t>
        </w:r>
      </w:hyperlink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</w:t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39" w:name="image.8.2"/>
      <w:bookmarkEnd w:id="39"/>
      <w:r w:rsidRPr="00BC60DE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419600" cy="2228850"/>
            <wp:effectExtent l="0" t="0" r="0" b="0"/>
            <wp:docPr id="40" name="Рисунок 40" descr="Настройка протокола RIPv2 на маршрутизаторе Rout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стройка протокола RIPv2 на маршрутизаторе Router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8.2. 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Настройка протокола RIPv2 на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маршрутизаторе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Router1</w:t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Примечание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spellStart"/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Router</w:t>
      </w:r>
      <w:proofErr w:type="spellEnd"/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(</w:t>
      </w:r>
      <w:proofErr w:type="spellStart"/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config</w:t>
      </w:r>
      <w:proofErr w:type="spellEnd"/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)#</w:t>
      </w:r>
      <w:proofErr w:type="spellStart"/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router</w:t>
      </w:r>
      <w:proofErr w:type="spellEnd"/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rip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(Вход в режим конфигурирования протокола RIP). </w:t>
      </w:r>
      <w:proofErr w:type="spellStart"/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Router</w:t>
      </w:r>
      <w:proofErr w:type="spellEnd"/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(</w:t>
      </w:r>
      <w:proofErr w:type="spellStart"/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config-router</w:t>
      </w:r>
      <w:proofErr w:type="spellEnd"/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)#</w:t>
      </w:r>
      <w:proofErr w:type="spellStart"/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network</w:t>
      </w:r>
      <w:proofErr w:type="spellEnd"/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 192.168.10.1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(Подключение клиентской сети к роутеру со стороны коммутатора S1). </w:t>
      </w:r>
      <w:proofErr w:type="spellStart"/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Router</w:t>
      </w:r>
      <w:proofErr w:type="spellEnd"/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(</w:t>
      </w:r>
      <w:proofErr w:type="spellStart"/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config-router</w:t>
      </w:r>
      <w:proofErr w:type="spellEnd"/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)#</w:t>
      </w:r>
      <w:proofErr w:type="spellStart"/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network</w:t>
      </w:r>
      <w:proofErr w:type="spellEnd"/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 192.168.20.1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(Подключение второй сети, то есть сети между роутерами). </w:t>
      </w:r>
      <w:proofErr w:type="spellStart"/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Router</w:t>
      </w:r>
      <w:proofErr w:type="spellEnd"/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(</w:t>
      </w:r>
      <w:proofErr w:type="spellStart"/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config-router</w:t>
      </w:r>
      <w:proofErr w:type="spellEnd"/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)#</w:t>
      </w:r>
      <w:proofErr w:type="spellStart"/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version</w:t>
      </w:r>
      <w:proofErr w:type="spellEnd"/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 2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(Задание использования второй версии протокол RIP).</w:t>
      </w:r>
    </w:p>
    <w:p w:rsidR="00BC60DE" w:rsidRPr="00BC60DE" w:rsidRDefault="00BC60DE" w:rsidP="00932C5C">
      <w:pPr>
        <w:ind w:firstLine="0"/>
        <w:outlineLvl w:val="3"/>
        <w:rPr>
          <w:rFonts w:ascii="Tahoma" w:eastAsia="Times New Roman" w:hAnsi="Tahoma" w:cs="Tahoma"/>
          <w:b/>
          <w:bCs/>
          <w:color w:val="000000"/>
          <w:sz w:val="22"/>
          <w:lang w:eastAsia="ru-RU"/>
        </w:rPr>
      </w:pPr>
      <w:bookmarkStart w:id="40" w:name="sect5"/>
      <w:bookmarkEnd w:id="40"/>
      <w:r w:rsidRPr="00BC60DE">
        <w:rPr>
          <w:rFonts w:ascii="Tahoma" w:eastAsia="Times New Roman" w:hAnsi="Tahoma" w:cs="Tahoma"/>
          <w:b/>
          <w:bCs/>
          <w:color w:val="000000"/>
          <w:sz w:val="22"/>
          <w:lang w:eastAsia="ru-RU"/>
        </w:rPr>
        <w:t xml:space="preserve">Настройка протокола RIP на </w:t>
      </w:r>
      <w:proofErr w:type="spellStart"/>
      <w:r w:rsidRPr="00BC60DE">
        <w:rPr>
          <w:rFonts w:ascii="Tahoma" w:eastAsia="Times New Roman" w:hAnsi="Tahoma" w:cs="Tahoma"/>
          <w:b/>
          <w:bCs/>
          <w:color w:val="000000"/>
          <w:sz w:val="22"/>
          <w:lang w:eastAsia="ru-RU"/>
        </w:rPr>
        <w:t>маршрутизаторе</w:t>
      </w:r>
      <w:proofErr w:type="spellEnd"/>
      <w:r w:rsidRPr="00BC60DE">
        <w:rPr>
          <w:rFonts w:ascii="Tahoma" w:eastAsia="Times New Roman" w:hAnsi="Tahoma" w:cs="Tahoma"/>
          <w:b/>
          <w:bCs/>
          <w:color w:val="000000"/>
          <w:sz w:val="22"/>
          <w:lang w:eastAsia="ru-RU"/>
        </w:rPr>
        <w:t xml:space="preserve"> R2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Войдите в конфигурации роутера 2 и выполните следующие настройки (</w:t>
      </w:r>
      <w:hyperlink r:id="rId13" w:anchor="image.8.3" w:history="1">
        <w:r w:rsidRPr="00BC60D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 рис. 8.3</w:t>
        </w:r>
      </w:hyperlink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</w:t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41" w:name="image.8.3"/>
      <w:bookmarkEnd w:id="41"/>
      <w:r w:rsidRPr="00BC60DE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572000" cy="2171700"/>
            <wp:effectExtent l="0" t="0" r="0" b="0"/>
            <wp:docPr id="39" name="Рисунок 39" descr="Настройка протокола RIPv2 на маршрутизаторе 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стройка протокола RIPv2 на маршрутизаторе R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8.3. 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Настройка протокола RIPv2 на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маршрутизаторе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R2</w:t>
      </w:r>
    </w:p>
    <w:p w:rsidR="00BC60DE" w:rsidRPr="00BC60DE" w:rsidRDefault="00BC60DE" w:rsidP="00932C5C">
      <w:pPr>
        <w:ind w:firstLine="0"/>
        <w:outlineLvl w:val="3"/>
        <w:rPr>
          <w:rFonts w:ascii="Tahoma" w:eastAsia="Times New Roman" w:hAnsi="Tahoma" w:cs="Tahoma"/>
          <w:b/>
          <w:bCs/>
          <w:color w:val="000000"/>
          <w:sz w:val="22"/>
          <w:lang w:eastAsia="ru-RU"/>
        </w:rPr>
      </w:pPr>
      <w:bookmarkStart w:id="42" w:name="sect6"/>
      <w:bookmarkEnd w:id="42"/>
      <w:r w:rsidRPr="00BC60DE">
        <w:rPr>
          <w:rFonts w:ascii="Tahoma" w:eastAsia="Times New Roman" w:hAnsi="Tahoma" w:cs="Tahoma"/>
          <w:b/>
          <w:bCs/>
          <w:color w:val="000000"/>
          <w:sz w:val="22"/>
          <w:lang w:eastAsia="ru-RU"/>
        </w:rPr>
        <w:t>Проверяем настройки коммутаторов и протокола RIP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Давайте посмотрим настройки протокола RIPv2 на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маршрутизаторах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R1 и R2 (</w:t>
      </w:r>
      <w:hyperlink r:id="rId15" w:anchor="image.8.4" w:history="1">
        <w:r w:rsidRPr="00BC60D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 рис. 8.4</w:t>
        </w:r>
      </w:hyperlink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</w:t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43" w:name="image.8.4"/>
      <w:bookmarkEnd w:id="43"/>
      <w:r w:rsidRPr="00BC60DE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905500" cy="5562600"/>
            <wp:effectExtent l="0" t="0" r="0" b="0"/>
            <wp:docPr id="38" name="Рисунок 38" descr="Настройки маршрутизаторов R1 и 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стройки маршрутизаторов R1 и R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8.4. 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Настройки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маршрутизаторов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R1 и R2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Чтобы убедиться в том, что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маршрутизаторы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действительно правильно </w:t>
      </w:r>
      <w:proofErr w:type="gram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сконфигурированы</w:t>
      </w:r>
      <w:proofErr w:type="gram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и работают корректно, просмотрите таблицу RIP роутеров, используя команду: </w:t>
      </w:r>
      <w:proofErr w:type="spellStart"/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Router#show</w:t>
      </w:r>
      <w:proofErr w:type="spellEnd"/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ip</w:t>
      </w:r>
      <w:proofErr w:type="spellEnd"/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route</w:t>
      </w:r>
      <w:proofErr w:type="spellEnd"/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rip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(</w:t>
      </w:r>
      <w:hyperlink r:id="rId17" w:anchor="image.8.5" w:history="1">
        <w:r w:rsidRPr="00BC60D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 рис. 8.5</w:t>
        </w:r>
      </w:hyperlink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 </w:t>
      </w:r>
      <w:hyperlink r:id="rId18" w:anchor="image.8.6" w:history="1">
        <w:r w:rsidRPr="00BC60D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рис. 8.6</w:t>
        </w:r>
      </w:hyperlink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</w:t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44" w:name="image.8.5"/>
      <w:bookmarkEnd w:id="44"/>
      <w:r w:rsidRPr="00BC60DE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705350" cy="495300"/>
            <wp:effectExtent l="0" t="0" r="0" b="0"/>
            <wp:docPr id="37" name="Рисунок 37" descr="Таблица маршрутизации 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аблица маршрутизации R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8.5. 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Таблица маршрутизации R1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Данная таблица показывает, что к сети 192.168.10.0 есть только один маршрут: через R1(сеть 10.10.0.1).</w:t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45" w:name="image.8.6"/>
      <w:bookmarkEnd w:id="45"/>
      <w:r w:rsidRPr="00BC60DE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514850" cy="1238250"/>
            <wp:effectExtent l="0" t="0" r="0" b="0"/>
            <wp:docPr id="36" name="Рисунок 36" descr="Таблицы маршрутизации 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аблицы маршрутизации R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8.6. 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Таблицы маршрутизации R2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Данная таблица показывает, что к сети 192.168.20.0 есть только один маршрут: через R2 (сеть 10.10.0.2).</w:t>
      </w:r>
    </w:p>
    <w:p w:rsidR="00BC60DE" w:rsidRPr="00BC60DE" w:rsidRDefault="00BC60DE" w:rsidP="00932C5C">
      <w:pPr>
        <w:ind w:firstLine="0"/>
        <w:outlineLvl w:val="3"/>
        <w:rPr>
          <w:rFonts w:ascii="Tahoma" w:eastAsia="Times New Roman" w:hAnsi="Tahoma" w:cs="Tahoma"/>
          <w:b/>
          <w:bCs/>
          <w:color w:val="000000"/>
          <w:sz w:val="22"/>
          <w:lang w:eastAsia="ru-RU"/>
        </w:rPr>
      </w:pPr>
      <w:bookmarkStart w:id="46" w:name="sect7"/>
      <w:bookmarkEnd w:id="46"/>
      <w:r w:rsidRPr="00BC60DE">
        <w:rPr>
          <w:rFonts w:ascii="Tahoma" w:eastAsia="Times New Roman" w:hAnsi="Tahoma" w:cs="Tahoma"/>
          <w:b/>
          <w:bCs/>
          <w:color w:val="000000"/>
          <w:sz w:val="22"/>
          <w:lang w:eastAsia="ru-RU"/>
        </w:rPr>
        <w:t>Проверка связи между PC1 и PC2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Проверим, что маршрутизация производится верно (</w:t>
      </w:r>
      <w:hyperlink r:id="rId21" w:anchor="image.8.7" w:history="1">
        <w:r w:rsidRPr="00BC60D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 рис. 8.7</w:t>
        </w:r>
      </w:hyperlink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</w:t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47" w:name="image.8.7"/>
      <w:bookmarkEnd w:id="47"/>
      <w:r w:rsidRPr="00BC60DE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829050" cy="3086100"/>
            <wp:effectExtent l="0" t="0" r="0" b="0"/>
            <wp:docPr id="35" name="Рисунок 35" descr="Пинг с PC1 на P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инг с PC1 на PC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8.7. 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Пинг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с PC1 на PC2</w:t>
      </w:r>
    </w:p>
    <w:p w:rsidR="00BC60DE" w:rsidRPr="00BC60DE" w:rsidRDefault="00BC60DE" w:rsidP="00932C5C">
      <w:pPr>
        <w:spacing w:before="75" w:after="75"/>
        <w:ind w:firstLine="0"/>
        <w:outlineLvl w:val="2"/>
        <w:rPr>
          <w:rFonts w:ascii="Tahoma" w:eastAsia="Times New Roman" w:hAnsi="Tahoma" w:cs="Tahoma"/>
          <w:b/>
          <w:bCs/>
          <w:color w:val="000000"/>
          <w:szCs w:val="24"/>
          <w:lang w:eastAsia="ru-RU"/>
        </w:rPr>
      </w:pPr>
      <w:bookmarkStart w:id="48" w:name="sect8"/>
      <w:bookmarkEnd w:id="48"/>
      <w:r w:rsidRPr="00BC60DE">
        <w:rPr>
          <w:rFonts w:ascii="Tahoma" w:eastAsia="Times New Roman" w:hAnsi="Tahoma" w:cs="Tahoma"/>
          <w:b/>
          <w:bCs/>
          <w:color w:val="000000"/>
          <w:szCs w:val="24"/>
          <w:lang w:eastAsia="ru-RU"/>
        </w:rPr>
        <w:t>Практическая работа 8-2. Конфигурирование протокола RIP версии 2 для сети из четырех устройств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На </w:t>
      </w:r>
      <w:hyperlink r:id="rId23" w:anchor="image.8.8" w:history="1">
        <w:r w:rsidRPr="00BC60D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рис. 8.8</w:t>
        </w:r>
      </w:hyperlink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представлена </w:t>
      </w:r>
      <w:bookmarkStart w:id="49" w:name="keyword36"/>
      <w:bookmarkEnd w:id="49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сеть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на примере которой мы сконфигурируем </w:t>
      </w:r>
      <w:bookmarkStart w:id="50" w:name="keyword37"/>
      <w:bookmarkEnd w:id="50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протокол маршрутизации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bookmarkStart w:id="51" w:name="keyword38"/>
      <w:bookmarkEnd w:id="51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RIP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v2.</w:t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52" w:name="image.8.8"/>
      <w:bookmarkEnd w:id="52"/>
      <w:r w:rsidRPr="00BC60DE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676775" cy="876300"/>
            <wp:effectExtent l="0" t="0" r="9525" b="0"/>
            <wp:docPr id="33" name="Рисунок 33" descr="Сеть для конфигурации протоколов маршрутиз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еть для конфигурации протоколов маршрутизации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8.8. 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Сеть для конфигурации протоколов маршрутизации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Сначала сконфигурируем R1 (</w:t>
      </w:r>
      <w:hyperlink r:id="rId25" w:anchor="image.8.9" w:history="1">
        <w:r w:rsidRPr="00BC60D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 рис. 8.9</w:t>
        </w:r>
      </w:hyperlink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</w:t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53" w:name="image.8.9"/>
      <w:bookmarkEnd w:id="53"/>
      <w:r w:rsidRPr="00BC60DE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448175" cy="1914525"/>
            <wp:effectExtent l="0" t="0" r="9525" b="9525"/>
            <wp:docPr id="32" name="Рисунок 32" descr="Настройка RIP на 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астройка RIP на R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8.9. 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Настройка RIP на R1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Смотрим результат на вкладке </w:t>
      </w:r>
      <w:proofErr w:type="spellStart"/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Config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(</w:t>
      </w:r>
      <w:hyperlink r:id="rId27" w:anchor="image.8.10" w:history="1">
        <w:r w:rsidRPr="00BC60D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 рис. 8.10</w:t>
        </w:r>
      </w:hyperlink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</w:t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54" w:name="image.8.10"/>
      <w:bookmarkEnd w:id="54"/>
      <w:r w:rsidRPr="00BC60DE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847975" cy="1457325"/>
            <wp:effectExtent l="0" t="0" r="9525" b="9525"/>
            <wp:docPr id="31" name="Рисунок 31" descr="Окно R1,вкладка Con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кно R1,вкладка Confi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8.10. 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Окно R1,вкладка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Config</w:t>
      </w:r>
      <w:proofErr w:type="spellEnd"/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Конфигурируем R2 (</w:t>
      </w:r>
      <w:hyperlink r:id="rId29" w:anchor="image.8.11" w:history="1">
        <w:r w:rsidRPr="00BC60D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 рис. 8.11</w:t>
        </w:r>
      </w:hyperlink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</w:t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55" w:name="image.8.11"/>
      <w:bookmarkEnd w:id="55"/>
      <w:r w:rsidRPr="00BC60DE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419600" cy="2066925"/>
            <wp:effectExtent l="0" t="0" r="0" b="9525"/>
            <wp:docPr id="30" name="Рисунок 30" descr="Настройка RIP на 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астройка RIP на R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8.11. 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Настройка RIP на R2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Наблюдаем результат (</w:t>
      </w:r>
      <w:hyperlink r:id="rId31" w:anchor="image.8.12" w:history="1">
        <w:r w:rsidRPr="00BC60D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 рис. 8.12</w:t>
        </w:r>
      </w:hyperlink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</w:t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56" w:name="image.8.12"/>
      <w:bookmarkEnd w:id="56"/>
      <w:r w:rsidRPr="00BC60DE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076575" cy="1609725"/>
            <wp:effectExtent l="0" t="0" r="9525" b="9525"/>
            <wp:docPr id="29" name="Рисунок 29" descr="Окно R2, вкладка Con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кно R2, вкладка Confi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8.12. 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Окно R2, вкладка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Config</w:t>
      </w:r>
      <w:proofErr w:type="spellEnd"/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>Проверяем доступность ПК из разных сетей (</w:t>
      </w:r>
      <w:hyperlink r:id="rId33" w:anchor="image.8.13" w:history="1">
        <w:r w:rsidRPr="00BC60D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 рис. 8.13</w:t>
        </w:r>
      </w:hyperlink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</w:t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57" w:name="image.8.13"/>
      <w:bookmarkEnd w:id="57"/>
      <w:r w:rsidRPr="00BC60DE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162300" cy="2543175"/>
            <wp:effectExtent l="0" t="0" r="0" b="9525"/>
            <wp:docPr id="28" name="Рисунок 28" descr="Результат маршрутизации по протоколу R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езультат маршрутизации по протоколу RIP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8.13. 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Результат маршрутизации по протоколу RIP</w:t>
      </w:r>
    </w:p>
    <w:p w:rsidR="00BC60DE" w:rsidRPr="00BC60DE" w:rsidRDefault="00BC60DE" w:rsidP="00932C5C">
      <w:pPr>
        <w:spacing w:before="75" w:after="75"/>
        <w:ind w:firstLine="0"/>
        <w:outlineLvl w:val="2"/>
        <w:rPr>
          <w:rFonts w:ascii="Tahoma" w:eastAsia="Times New Roman" w:hAnsi="Tahoma" w:cs="Tahoma"/>
          <w:b/>
          <w:bCs/>
          <w:color w:val="000000"/>
          <w:szCs w:val="24"/>
          <w:lang w:eastAsia="ru-RU"/>
        </w:rPr>
      </w:pPr>
      <w:bookmarkStart w:id="58" w:name="sect9"/>
      <w:bookmarkEnd w:id="58"/>
      <w:r w:rsidRPr="00BC60DE">
        <w:rPr>
          <w:rFonts w:ascii="Tahoma" w:eastAsia="Times New Roman" w:hAnsi="Tahoma" w:cs="Tahoma"/>
          <w:b/>
          <w:bCs/>
          <w:color w:val="000000"/>
          <w:szCs w:val="24"/>
          <w:lang w:eastAsia="ru-RU"/>
        </w:rPr>
        <w:t>Протокол маршрутизации EIGRP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Протокол </w:t>
      </w:r>
      <w:bookmarkStart w:id="59" w:name="keyword40"/>
      <w:bookmarkEnd w:id="59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EIGRP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более прост в реализации и менее требователен к вычислительным ресурсам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маршрутизатора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чем протокол </w:t>
      </w:r>
      <w:bookmarkStart w:id="60" w:name="keyword41"/>
      <w:bookmarkEnd w:id="60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OSPF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Также </w:t>
      </w:r>
      <w:bookmarkStart w:id="61" w:name="keyword42"/>
      <w:bookmarkEnd w:id="61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EIGRP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имеет более продвинутый </w:t>
      </w:r>
      <w:bookmarkStart w:id="62" w:name="keyword43"/>
      <w:bookmarkEnd w:id="62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алгоритм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вычисления метрики. В формуле вычисления метрики есть возможность учитывать загруженность и </w:t>
      </w:r>
      <w:bookmarkStart w:id="63" w:name="keyword44"/>
      <w:bookmarkEnd w:id="63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надежность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интерфейсов на пути пакета. Недостатком протокола </w:t>
      </w:r>
      <w:bookmarkStart w:id="64" w:name="keyword45"/>
      <w:bookmarkEnd w:id="64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EIGRP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является его ограниченность в его использовании только на оборудовании компании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Cisco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BC60DE" w:rsidRPr="00BC60DE" w:rsidRDefault="00BC60DE" w:rsidP="00932C5C">
      <w:pPr>
        <w:spacing w:before="75" w:after="75"/>
        <w:ind w:firstLine="0"/>
        <w:outlineLvl w:val="2"/>
        <w:rPr>
          <w:rFonts w:ascii="Tahoma" w:eastAsia="Times New Roman" w:hAnsi="Tahoma" w:cs="Tahoma"/>
          <w:b/>
          <w:bCs/>
          <w:color w:val="000000"/>
          <w:szCs w:val="24"/>
          <w:lang w:eastAsia="ru-RU"/>
        </w:rPr>
      </w:pPr>
      <w:bookmarkStart w:id="65" w:name="sect10"/>
      <w:bookmarkEnd w:id="65"/>
      <w:r w:rsidRPr="00BC60DE">
        <w:rPr>
          <w:rFonts w:ascii="Tahoma" w:eastAsia="Times New Roman" w:hAnsi="Tahoma" w:cs="Tahoma"/>
          <w:b/>
          <w:bCs/>
          <w:color w:val="000000"/>
          <w:szCs w:val="24"/>
          <w:lang w:eastAsia="ru-RU"/>
        </w:rPr>
        <w:t>Практическая работа 8-3. Конфигурирование протокола EIGRP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Схема сети изображена на </w:t>
      </w:r>
      <w:hyperlink r:id="rId35" w:anchor="image.8.14" w:history="1">
        <w:r w:rsidRPr="00BC60D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рис. 8.14</w:t>
        </w:r>
      </w:hyperlink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66" w:name="image.8.14"/>
      <w:bookmarkEnd w:id="66"/>
      <w:r w:rsidRPr="00BC60DE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676775" cy="1123950"/>
            <wp:effectExtent l="0" t="0" r="9525" b="0"/>
            <wp:docPr id="26" name="Рисунок 26" descr="Схема для конфигурации протокола EIG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хема для конфигурации протокола EIGRP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8.14. 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Схема для конфигурации протокола EIGRP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Настройка протокола </w:t>
      </w:r>
      <w:bookmarkStart w:id="67" w:name="keyword46"/>
      <w:bookmarkEnd w:id="67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EIGRP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очень похожа на настройку протокола </w:t>
      </w:r>
      <w:bookmarkStart w:id="68" w:name="keyword47"/>
      <w:bookmarkEnd w:id="68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RIP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BC60DE" w:rsidRPr="00BC60DE" w:rsidRDefault="00BC60DE" w:rsidP="00932C5C">
      <w:pPr>
        <w:ind w:firstLine="0"/>
        <w:outlineLvl w:val="3"/>
        <w:rPr>
          <w:rFonts w:ascii="Tahoma" w:eastAsia="Times New Roman" w:hAnsi="Tahoma" w:cs="Tahoma"/>
          <w:b/>
          <w:bCs/>
          <w:color w:val="000000"/>
          <w:sz w:val="22"/>
          <w:lang w:eastAsia="ru-RU"/>
        </w:rPr>
      </w:pPr>
      <w:bookmarkStart w:id="69" w:name="sect11"/>
      <w:bookmarkEnd w:id="69"/>
      <w:r w:rsidRPr="00BC60DE">
        <w:rPr>
          <w:rFonts w:ascii="Tahoma" w:eastAsia="Times New Roman" w:hAnsi="Tahoma" w:cs="Tahoma"/>
          <w:b/>
          <w:bCs/>
          <w:color w:val="000000"/>
          <w:sz w:val="22"/>
          <w:lang w:eastAsia="ru-RU"/>
        </w:rPr>
        <w:t>Программирование R1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Конфигурируем R1 (</w:t>
      </w:r>
      <w:hyperlink r:id="rId37" w:anchor="image.8.15" w:history="1">
        <w:r w:rsidRPr="00BC60D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 рис. 8.15</w:t>
        </w:r>
      </w:hyperlink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</w:t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70" w:name="image.8.15"/>
      <w:bookmarkEnd w:id="70"/>
      <w:r w:rsidRPr="00BC60DE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429125" cy="1857375"/>
            <wp:effectExtent l="0" t="0" r="9525" b="9525"/>
            <wp:docPr id="25" name="Рисунок 25" descr="Конфигурирование 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онфигурирование R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8.15. 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Конфигурирование R1</w:t>
      </w:r>
    </w:p>
    <w:p w:rsidR="00BC60DE" w:rsidRPr="00BC60DE" w:rsidRDefault="00BC60DE" w:rsidP="00932C5C">
      <w:pPr>
        <w:ind w:firstLine="0"/>
        <w:outlineLvl w:val="3"/>
        <w:rPr>
          <w:rFonts w:ascii="Tahoma" w:eastAsia="Times New Roman" w:hAnsi="Tahoma" w:cs="Tahoma"/>
          <w:b/>
          <w:bCs/>
          <w:color w:val="000000"/>
          <w:sz w:val="22"/>
          <w:lang w:eastAsia="ru-RU"/>
        </w:rPr>
      </w:pPr>
      <w:bookmarkStart w:id="71" w:name="sect12"/>
      <w:bookmarkEnd w:id="71"/>
      <w:r w:rsidRPr="00BC60DE">
        <w:rPr>
          <w:rFonts w:ascii="Tahoma" w:eastAsia="Times New Roman" w:hAnsi="Tahoma" w:cs="Tahoma"/>
          <w:b/>
          <w:bCs/>
          <w:color w:val="000000"/>
          <w:sz w:val="22"/>
          <w:lang w:eastAsia="ru-RU"/>
        </w:rPr>
        <w:lastRenderedPageBreak/>
        <w:t>Программирование R2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Конфигурируем R2 (</w:t>
      </w:r>
      <w:hyperlink r:id="rId39" w:anchor="image.8.16" w:history="1">
        <w:r w:rsidRPr="00BC60D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 рис. 8.16</w:t>
        </w:r>
      </w:hyperlink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</w:t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72" w:name="image.8.16"/>
      <w:bookmarkEnd w:id="72"/>
      <w:r w:rsidRPr="00BC60DE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467225" cy="1971675"/>
            <wp:effectExtent l="0" t="0" r="9525" b="9525"/>
            <wp:docPr id="24" name="Рисунок 24" descr="Конфигурирование 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онфигурирование R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8.16. 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Конфигурирование R2</w:t>
      </w:r>
    </w:p>
    <w:p w:rsidR="00BC60DE" w:rsidRPr="00BC60DE" w:rsidRDefault="00BC60DE" w:rsidP="00932C5C">
      <w:pPr>
        <w:ind w:firstLine="0"/>
        <w:outlineLvl w:val="3"/>
        <w:rPr>
          <w:rFonts w:ascii="Tahoma" w:eastAsia="Times New Roman" w:hAnsi="Tahoma" w:cs="Tahoma"/>
          <w:b/>
          <w:bCs/>
          <w:color w:val="000000"/>
          <w:sz w:val="22"/>
          <w:lang w:eastAsia="ru-RU"/>
        </w:rPr>
      </w:pPr>
      <w:bookmarkStart w:id="73" w:name="sect13"/>
      <w:bookmarkEnd w:id="73"/>
      <w:r w:rsidRPr="00BC60DE">
        <w:rPr>
          <w:rFonts w:ascii="Tahoma" w:eastAsia="Times New Roman" w:hAnsi="Tahoma" w:cs="Tahoma"/>
          <w:b/>
          <w:bCs/>
          <w:color w:val="000000"/>
          <w:sz w:val="22"/>
          <w:lang w:eastAsia="ru-RU"/>
        </w:rPr>
        <w:t>Проверка работы сети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Проверяем работу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маршрутизаторов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(</w:t>
      </w:r>
      <w:hyperlink r:id="rId41" w:anchor="image.8.17" w:history="1">
        <w:r w:rsidRPr="00BC60D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 рис. 8.17</w:t>
        </w:r>
      </w:hyperlink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</w:t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74" w:name="image.8.17"/>
      <w:bookmarkEnd w:id="74"/>
      <w:r w:rsidRPr="00BC60DE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981325" cy="2447925"/>
            <wp:effectExtent l="0" t="0" r="9525" b="9525"/>
            <wp:docPr id="23" name="Рисунок 23" descr="Результат проверки работоспособности с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езультат проверки работоспособности сети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8.17. 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Результат проверки работоспособности сети</w:t>
      </w:r>
    </w:p>
    <w:p w:rsidR="00BC60DE" w:rsidRPr="00BC60DE" w:rsidRDefault="00BC60DE" w:rsidP="00932C5C">
      <w:pPr>
        <w:spacing w:before="75" w:after="75"/>
        <w:ind w:firstLine="0"/>
        <w:outlineLvl w:val="2"/>
        <w:rPr>
          <w:rFonts w:ascii="Tahoma" w:eastAsia="Times New Roman" w:hAnsi="Tahoma" w:cs="Tahoma"/>
          <w:b/>
          <w:bCs/>
          <w:color w:val="000000"/>
          <w:szCs w:val="24"/>
          <w:lang w:eastAsia="ru-RU"/>
        </w:rPr>
      </w:pPr>
      <w:bookmarkStart w:id="75" w:name="sect14"/>
      <w:bookmarkEnd w:id="75"/>
      <w:r w:rsidRPr="00BC60DE">
        <w:rPr>
          <w:rFonts w:ascii="Tahoma" w:eastAsia="Times New Roman" w:hAnsi="Tahoma" w:cs="Tahoma"/>
          <w:b/>
          <w:bCs/>
          <w:color w:val="000000"/>
          <w:szCs w:val="24"/>
          <w:lang w:eastAsia="ru-RU"/>
        </w:rPr>
        <w:t>Протокол OSPF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76" w:name="keyword48"/>
      <w:bookmarkEnd w:id="76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Алгоритм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работы протокола динамической маршрутизации </w:t>
      </w:r>
      <w:bookmarkStart w:id="77" w:name="keyword49"/>
      <w:bookmarkEnd w:id="77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OSPF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основан на использовании всеми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маршрутизаторами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единой </w:t>
      </w:r>
      <w:bookmarkStart w:id="78" w:name="keyword50"/>
      <w:bookmarkEnd w:id="78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базы данных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описывающей, с какими сетями связан каждый </w:t>
      </w:r>
      <w:bookmarkStart w:id="79" w:name="keyword51"/>
      <w:bookmarkEnd w:id="79"/>
      <w:proofErr w:type="spellStart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маршрутизатор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Описывая каждую </w:t>
      </w:r>
      <w:bookmarkStart w:id="80" w:name="keyword52"/>
      <w:bookmarkEnd w:id="80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связь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,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маршрутизаторы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связывают с ней метрику – </w:t>
      </w:r>
      <w:bookmarkStart w:id="81" w:name="keyword53"/>
      <w:bookmarkEnd w:id="81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значение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, характеризующее "качество" канала связи. Это позволяет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маршрутизаторам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bookmarkStart w:id="82" w:name="keyword54"/>
      <w:bookmarkEnd w:id="82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OSPF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(в отличие от </w:t>
      </w:r>
      <w:bookmarkStart w:id="83" w:name="keyword55"/>
      <w:bookmarkEnd w:id="83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RIP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где все каналы равнозначны) учитывать реальную пропускную способность канала и выявлять наилучшие маршруты. Важной особенностью протокола </w:t>
      </w:r>
      <w:bookmarkStart w:id="84" w:name="keyword56"/>
      <w:bookmarkEnd w:id="84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OSPF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является то, что используется групповая, а не широковещательная рассылка (как в </w:t>
      </w:r>
      <w:bookmarkStart w:id="85" w:name="keyword57"/>
      <w:bookmarkEnd w:id="85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RIP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), то есть, нагрузка каналов меньше.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86" w:name="keyword58"/>
      <w:bookmarkStart w:id="87" w:name="keyword59"/>
      <w:bookmarkEnd w:id="86"/>
      <w:bookmarkEnd w:id="87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OSPF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(</w:t>
      </w:r>
      <w:bookmarkStart w:id="88" w:name="keyword60"/>
      <w:bookmarkEnd w:id="88"/>
      <w:proofErr w:type="spellStart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Open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Shortest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bookmarkStart w:id="89" w:name="keyword61"/>
      <w:bookmarkEnd w:id="89"/>
      <w:proofErr w:type="spellStart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Path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bookmarkStart w:id="90" w:name="keyword62"/>
      <w:bookmarkEnd w:id="90"/>
      <w:proofErr w:type="spellStart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First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) — протокол динамической маршрутизации, основанный на технологии отслеживания состояния канала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link-state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(</w:t>
      </w:r>
      <w:bookmarkStart w:id="91" w:name="keyword63"/>
      <w:bookmarkEnd w:id="91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LSA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). </w:t>
      </w:r>
      <w:proofErr w:type="gram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Основан</w:t>
      </w:r>
      <w:proofErr w:type="gram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на алгоритме для поиска кратчайшего пути. Отслеживание состояния канала требует отправки объявлений о состоянии канала (</w:t>
      </w:r>
      <w:bookmarkStart w:id="92" w:name="keyword64"/>
      <w:bookmarkEnd w:id="92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LSA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) на активные интерфейсы всех доступных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маршрутизаторов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зоны. В этих объявлениях содержится описание всех каналов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маршрутизатора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и </w:t>
      </w:r>
      <w:bookmarkStart w:id="93" w:name="keyword65"/>
      <w:bookmarkEnd w:id="93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стоимость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каждого канала. </w:t>
      </w:r>
      <w:bookmarkStart w:id="94" w:name="keyword66"/>
      <w:bookmarkEnd w:id="94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LSA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сообщения отправляются, только если произошли какие-либо изменения в сети, но раз в 30 минут </w:t>
      </w:r>
      <w:bookmarkStart w:id="95" w:name="keyword67"/>
      <w:bookmarkEnd w:id="95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LSA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сообщения отправляются в принудительном порядке. Протокол реализует </w:t>
      </w:r>
      <w:bookmarkStart w:id="96" w:name="keyword68"/>
      <w:bookmarkEnd w:id="96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деление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автономной системы на зоны (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areas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 Использование зон позволяет снизить нагрузку на </w:t>
      </w:r>
      <w:bookmarkStart w:id="97" w:name="keyword69"/>
      <w:bookmarkEnd w:id="97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сеть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и процессоры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маршрутизаторов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и уменьшить размер таблиц маршрутизации.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Описание работы протокола: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Все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маршрутизаторы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обмениваются специальными Hello-пакетами через все интерфейсы, на которых активирован протокол </w:t>
      </w:r>
      <w:bookmarkStart w:id="98" w:name="keyword70"/>
      <w:bookmarkEnd w:id="98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OSPF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. Таким образом, определяются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маршрутизаторы-соседи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разделяющие общий </w:t>
      </w:r>
      <w:bookmarkStart w:id="99" w:name="keyword71"/>
      <w:bookmarkEnd w:id="99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канал передачи данных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. В дальнейшем hello-пакеты посылаются с интервалом раз в 30 секунд.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Маршрутизаторы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пытаются перейти в состояние соседства со своими соседями. Переход в данное состояние определяется типом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маршрутизаторов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и типом сети, по 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 xml:space="preserve">которой происходит обмен hello-пакетами, по зонному признаку. Пара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маршрутизаторов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в состоянии соседства синхронизирует между собой базу данных состояния каналов. Каждый </w:t>
      </w:r>
      <w:bookmarkStart w:id="100" w:name="keyword72"/>
      <w:bookmarkEnd w:id="100"/>
      <w:proofErr w:type="spellStart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маршрутизатор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посылает объявление о состоянии канала своим соседям, а каждый получивший такое объявление записывает информацию в базу данных состояния каналов и рассылает копию объявления другим своим соседям. При рассылке объявлений по зоне, все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маршрутизаторы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строят идентичную базу данных состояния каналов. Каждый </w:t>
      </w:r>
      <w:bookmarkStart w:id="101" w:name="keyword73"/>
      <w:bookmarkEnd w:id="101"/>
      <w:proofErr w:type="spellStart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маршрутизатор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использует </w:t>
      </w:r>
      <w:bookmarkStart w:id="102" w:name="keyword74"/>
      <w:bookmarkEnd w:id="102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алгоритм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bookmarkStart w:id="103" w:name="keyword75"/>
      <w:bookmarkEnd w:id="103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SPF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для вычисления графа (дерева кратчайшего пути) без петель. Каждый </w:t>
      </w:r>
      <w:bookmarkStart w:id="104" w:name="keyword76"/>
      <w:bookmarkEnd w:id="104"/>
      <w:proofErr w:type="spellStart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маршрутизатор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строит собственную маршрутизацию, основываясь на построенном дереве кратчайшего пути.</w:t>
      </w:r>
    </w:p>
    <w:p w:rsidR="00BC60DE" w:rsidRPr="00BC60DE" w:rsidRDefault="00BC60DE" w:rsidP="00932C5C">
      <w:pPr>
        <w:spacing w:before="75" w:after="75"/>
        <w:ind w:firstLine="0"/>
        <w:outlineLvl w:val="2"/>
        <w:rPr>
          <w:rFonts w:ascii="Tahoma" w:eastAsia="Times New Roman" w:hAnsi="Tahoma" w:cs="Tahoma"/>
          <w:b/>
          <w:bCs/>
          <w:color w:val="000000"/>
          <w:szCs w:val="24"/>
          <w:lang w:eastAsia="ru-RU"/>
        </w:rPr>
      </w:pPr>
      <w:bookmarkStart w:id="105" w:name="sect15"/>
      <w:bookmarkEnd w:id="105"/>
      <w:r w:rsidRPr="00BC60DE">
        <w:rPr>
          <w:rFonts w:ascii="Tahoma" w:eastAsia="Times New Roman" w:hAnsi="Tahoma" w:cs="Tahoma"/>
          <w:b/>
          <w:bCs/>
          <w:color w:val="000000"/>
          <w:szCs w:val="24"/>
          <w:lang w:eastAsia="ru-RU"/>
        </w:rPr>
        <w:t>Прямая и обратная маска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 оборудовании </w:t>
      </w:r>
      <w:proofErr w:type="spellStart"/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Cisco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иногда приходится использовать обратную маску, то есть не </w:t>
      </w:r>
      <w:proofErr w:type="gram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привычную нам</w:t>
      </w:r>
      <w:proofErr w:type="gram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255.255.255.0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(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Subnet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mask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— прямая </w:t>
      </w:r>
      <w:bookmarkStart w:id="106" w:name="keyword77"/>
      <w:bookmarkEnd w:id="106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маска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), а </w:t>
      </w:r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0.0.0.255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(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Wildcard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mask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— обратная </w:t>
      </w:r>
      <w:bookmarkStart w:id="107" w:name="keyword78"/>
      <w:bookmarkEnd w:id="107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маска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 Обратная </w:t>
      </w:r>
      <w:bookmarkStart w:id="108" w:name="keyword79"/>
      <w:bookmarkEnd w:id="108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маска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используется в листах допуска (</w:t>
      </w:r>
      <w:bookmarkStart w:id="109" w:name="keyword80"/>
      <w:bookmarkEnd w:id="109"/>
      <w:proofErr w:type="spellStart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access</w:t>
      </w:r>
      <w:proofErr w:type="spellEnd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 xml:space="preserve"> </w:t>
      </w:r>
      <w:proofErr w:type="spellStart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list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 и при описании сетей в протоколе </w:t>
      </w:r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OSPF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Прямая </w:t>
      </w:r>
      <w:bookmarkStart w:id="110" w:name="keyword81"/>
      <w:bookmarkEnd w:id="110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маска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используется во всех остальных случаях. Отличие масок заключается также в том, что прямая </w:t>
      </w:r>
      <w:bookmarkStart w:id="111" w:name="keyword82"/>
      <w:bookmarkEnd w:id="111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маска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оперирует сетями, а обратная — хостами. С помощью обратной маски вы можете, например, выделить во всех подсетях хосты с конкретным адресом и разрешить им </w:t>
      </w:r>
      <w:bookmarkStart w:id="112" w:name="keyword83"/>
      <w:bookmarkEnd w:id="112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доступ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в </w:t>
      </w:r>
      <w:bookmarkStart w:id="113" w:name="keyword84"/>
      <w:bookmarkEnd w:id="113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Интернет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. Так, как чаше всего в локальных сетях используют адреса типа 192.168.1.0 с маской 255.255.255.0, то самая распространенная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Wildcard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mask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(шаблонная </w:t>
      </w:r>
      <w:bookmarkStart w:id="114" w:name="keyword85"/>
      <w:bookmarkEnd w:id="114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маска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или обратная </w:t>
      </w:r>
      <w:bookmarkStart w:id="115" w:name="keyword86"/>
      <w:bookmarkEnd w:id="115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маска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или инверсная </w:t>
      </w:r>
      <w:bookmarkStart w:id="116" w:name="keyword87"/>
      <w:bookmarkEnd w:id="116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маска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 - </w:t>
      </w:r>
      <w:bookmarkStart w:id="117" w:name="keyword88"/>
      <w:bookmarkEnd w:id="117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маска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0.0.0.255.</w:t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Новый термин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Шаблонная маска (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wildcard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mask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 — маска, указывающая на количество хостов сети. Является дополнением для маски подсети. Вычисляется по формуле для каждого из октетов маски подсети как 255-маска_подсети. Например, для сети 192.168.1.0 и маской подсети 255.255.255.242 шаблонная маска будет выглядеть как 0.0.0.13. Шаблонная маска используется в настройке некоторых протоколов маршрутизации, а также является удобным параметром ограничений в списках доступа.</w:t>
      </w:r>
    </w:p>
    <w:p w:rsidR="00BC60DE" w:rsidRPr="00BC60DE" w:rsidRDefault="00BC60DE" w:rsidP="00932C5C">
      <w:pPr>
        <w:spacing w:before="75" w:after="75"/>
        <w:ind w:firstLine="0"/>
        <w:outlineLvl w:val="2"/>
        <w:rPr>
          <w:rFonts w:ascii="Tahoma" w:eastAsia="Times New Roman" w:hAnsi="Tahoma" w:cs="Tahoma"/>
          <w:b/>
          <w:bCs/>
          <w:color w:val="000000"/>
          <w:szCs w:val="24"/>
          <w:lang w:eastAsia="ru-RU"/>
        </w:rPr>
      </w:pPr>
      <w:bookmarkStart w:id="118" w:name="sect16"/>
      <w:bookmarkEnd w:id="118"/>
      <w:r w:rsidRPr="00BC60DE">
        <w:rPr>
          <w:rFonts w:ascii="Tahoma" w:eastAsia="Times New Roman" w:hAnsi="Tahoma" w:cs="Tahoma"/>
          <w:b/>
          <w:bCs/>
          <w:color w:val="000000"/>
          <w:szCs w:val="24"/>
          <w:lang w:eastAsia="ru-RU"/>
        </w:rPr>
        <w:t xml:space="preserve">Расчёт </w:t>
      </w:r>
      <w:proofErr w:type="spellStart"/>
      <w:r w:rsidRPr="00BC60DE">
        <w:rPr>
          <w:rFonts w:ascii="Tahoma" w:eastAsia="Times New Roman" w:hAnsi="Tahoma" w:cs="Tahoma"/>
          <w:b/>
          <w:bCs/>
          <w:color w:val="000000"/>
          <w:szCs w:val="24"/>
          <w:lang w:eastAsia="ru-RU"/>
        </w:rPr>
        <w:t>Wildcard</w:t>
      </w:r>
      <w:proofErr w:type="spellEnd"/>
      <w:r w:rsidRPr="00BC60DE">
        <w:rPr>
          <w:rFonts w:ascii="Tahoma" w:eastAsia="Times New Roman" w:hAnsi="Tahoma" w:cs="Tahoma"/>
          <w:b/>
          <w:bCs/>
          <w:color w:val="000000"/>
          <w:szCs w:val="24"/>
          <w:lang w:eastAsia="ru-RU"/>
        </w:rPr>
        <w:t xml:space="preserve"> </w:t>
      </w:r>
      <w:proofErr w:type="spellStart"/>
      <w:r w:rsidRPr="00BC60DE">
        <w:rPr>
          <w:rFonts w:ascii="Tahoma" w:eastAsia="Times New Roman" w:hAnsi="Tahoma" w:cs="Tahoma"/>
          <w:b/>
          <w:bCs/>
          <w:color w:val="000000"/>
          <w:szCs w:val="24"/>
          <w:lang w:eastAsia="ru-RU"/>
        </w:rPr>
        <w:t>mask</w:t>
      </w:r>
      <w:proofErr w:type="spellEnd"/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Существует </w:t>
      </w:r>
      <w:bookmarkStart w:id="119" w:name="keyword89"/>
      <w:bookmarkEnd w:id="119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связь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между обратной и </w:t>
      </w:r>
      <w:bookmarkStart w:id="120" w:name="keyword90"/>
      <w:bookmarkEnd w:id="120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прямой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маской: в сумме эти маски по каждому разряду должны составлять 255. Пусть наша </w:t>
      </w:r>
      <w:bookmarkStart w:id="121" w:name="keyword91"/>
      <w:bookmarkEnd w:id="121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сеть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192.168.32.0 /28. Рассчитает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wildcard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mask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: </w:t>
      </w:r>
      <w:bookmarkStart w:id="122" w:name="keyword92"/>
      <w:bookmarkEnd w:id="122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префикс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/28 это 255.255.255.240 или 11111111.11111111.11111111.11110000. Для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wildcard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mask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нам нужны только нули, то есть, 11110000 переводим в десятичное число и считаем: 128/64/32/16/8/4/2/1 это будет 8+4+2+1=15, т.е. наша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wildcard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mask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будет равна 0.0.0.15.</w:t>
      </w:r>
    </w:p>
    <w:p w:rsidR="00BC60DE" w:rsidRPr="00BC60DE" w:rsidRDefault="00BC60DE" w:rsidP="00932C5C">
      <w:pPr>
        <w:spacing w:before="75" w:after="75"/>
        <w:ind w:firstLine="0"/>
        <w:outlineLvl w:val="2"/>
        <w:rPr>
          <w:rFonts w:ascii="Tahoma" w:eastAsia="Times New Roman" w:hAnsi="Tahoma" w:cs="Tahoma"/>
          <w:b/>
          <w:bCs/>
          <w:color w:val="000000"/>
          <w:szCs w:val="24"/>
          <w:lang w:eastAsia="ru-RU"/>
        </w:rPr>
      </w:pPr>
      <w:bookmarkStart w:id="123" w:name="sect17"/>
      <w:bookmarkEnd w:id="123"/>
      <w:r w:rsidRPr="00BC60DE">
        <w:rPr>
          <w:rFonts w:ascii="Tahoma" w:eastAsia="Times New Roman" w:hAnsi="Tahoma" w:cs="Tahoma"/>
          <w:b/>
          <w:bCs/>
          <w:color w:val="000000"/>
          <w:szCs w:val="24"/>
          <w:lang w:eastAsia="ru-RU"/>
        </w:rPr>
        <w:t>Самостоятельно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Дана прямая </w:t>
      </w:r>
      <w:bookmarkStart w:id="124" w:name="keyword93"/>
      <w:bookmarkEnd w:id="124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маска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255.255.255.248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. Выполните расчет и докажите, что </w:t>
      </w:r>
      <w:proofErr w:type="gram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обратная</w:t>
      </w:r>
      <w:proofErr w:type="gram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равна </w:t>
      </w:r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0.0.0.7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BC60DE" w:rsidRPr="00BC60DE" w:rsidRDefault="00BC60DE" w:rsidP="00932C5C">
      <w:pPr>
        <w:spacing w:before="75" w:after="75"/>
        <w:ind w:firstLine="0"/>
        <w:outlineLvl w:val="2"/>
        <w:rPr>
          <w:rFonts w:ascii="Tahoma" w:eastAsia="Times New Roman" w:hAnsi="Tahoma" w:cs="Tahoma"/>
          <w:b/>
          <w:bCs/>
          <w:color w:val="000000"/>
          <w:szCs w:val="24"/>
          <w:lang w:eastAsia="ru-RU"/>
        </w:rPr>
      </w:pPr>
      <w:bookmarkStart w:id="125" w:name="sect18"/>
      <w:bookmarkEnd w:id="125"/>
      <w:r w:rsidRPr="00BC60DE">
        <w:rPr>
          <w:rFonts w:ascii="Tahoma" w:eastAsia="Times New Roman" w:hAnsi="Tahoma" w:cs="Tahoma"/>
          <w:b/>
          <w:bCs/>
          <w:color w:val="000000"/>
          <w:szCs w:val="24"/>
          <w:lang w:eastAsia="ru-RU"/>
        </w:rPr>
        <w:t>Практическая работа 8-2-1. Пример конфигурирования протокола OSPF для 4-х устройств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Соберите схему, изображенную на </w:t>
      </w:r>
      <w:hyperlink r:id="rId43" w:anchor="image.8.18" w:history="1">
        <w:r w:rsidRPr="00BC60D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рис. 8.18</w:t>
        </w:r>
      </w:hyperlink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126" w:name="image.8.18"/>
      <w:bookmarkEnd w:id="126"/>
      <w:r w:rsidRPr="00BC60DE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7515225" cy="1552575"/>
            <wp:effectExtent l="0" t="0" r="9525" b="9525"/>
            <wp:docPr id="21" name="Рисунок 21" descr="Схема для конфигурации протокола OSP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хема для конфигурации протокола OSPF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8.18. 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Схема для конфигурации протокола OSPF</w:t>
      </w:r>
    </w:p>
    <w:p w:rsidR="00BC60DE" w:rsidRPr="00BC60DE" w:rsidRDefault="00BC60DE" w:rsidP="00932C5C">
      <w:pPr>
        <w:ind w:firstLine="0"/>
        <w:outlineLvl w:val="3"/>
        <w:rPr>
          <w:rFonts w:ascii="Tahoma" w:eastAsia="Times New Roman" w:hAnsi="Tahoma" w:cs="Tahoma"/>
          <w:b/>
          <w:bCs/>
          <w:color w:val="000000"/>
          <w:sz w:val="22"/>
          <w:lang w:eastAsia="ru-RU"/>
        </w:rPr>
      </w:pPr>
      <w:bookmarkStart w:id="127" w:name="sect19"/>
      <w:bookmarkEnd w:id="127"/>
      <w:r w:rsidRPr="00BC60DE">
        <w:rPr>
          <w:rFonts w:ascii="Tahoma" w:eastAsia="Times New Roman" w:hAnsi="Tahoma" w:cs="Tahoma"/>
          <w:b/>
          <w:bCs/>
          <w:color w:val="000000"/>
          <w:sz w:val="22"/>
          <w:lang w:eastAsia="ru-RU"/>
        </w:rPr>
        <w:t>Настройка роутеров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Выполним конфигурирование R1 (</w:t>
      </w:r>
      <w:hyperlink r:id="rId45" w:anchor="image.8.19" w:history="1">
        <w:r w:rsidRPr="00BC60D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 рис. 8.19</w:t>
        </w:r>
      </w:hyperlink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</w:t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128" w:name="image.8.19"/>
      <w:bookmarkEnd w:id="128"/>
      <w:r w:rsidRPr="00BC60DE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962525" cy="1552575"/>
            <wp:effectExtent l="0" t="0" r="9525" b="9525"/>
            <wp:docPr id="20" name="Рисунок 20" descr="Настройка 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астройка R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8.19. 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Настройка R1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Теперь выполним настройки R2 (</w:t>
      </w:r>
      <w:hyperlink r:id="rId47" w:anchor="image.8.20" w:history="1">
        <w:r w:rsidRPr="00BC60D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 рис. 8.20</w:t>
        </w:r>
      </w:hyperlink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</w:t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129" w:name="image.8.20"/>
      <w:bookmarkEnd w:id="129"/>
      <w:r w:rsidRPr="00BC60DE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486275" cy="2000250"/>
            <wp:effectExtent l="0" t="0" r="9525" b="0"/>
            <wp:docPr id="19" name="Рисунок 19" descr="Настройка 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Настройка R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8.20. 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Настройка R2</w:t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Совет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Если вам потребуется в CPT сбросить настройки роутера, то следует выключить его тумблер питания, а затем снова включить.</w:t>
      </w:r>
    </w:p>
    <w:p w:rsidR="00BC60DE" w:rsidRPr="00BC60DE" w:rsidRDefault="00BC60DE" w:rsidP="00932C5C">
      <w:pPr>
        <w:ind w:firstLine="0"/>
        <w:outlineLvl w:val="3"/>
        <w:rPr>
          <w:rFonts w:ascii="Tahoma" w:eastAsia="Times New Roman" w:hAnsi="Tahoma" w:cs="Tahoma"/>
          <w:b/>
          <w:bCs/>
          <w:color w:val="000000"/>
          <w:sz w:val="22"/>
          <w:lang w:eastAsia="ru-RU"/>
        </w:rPr>
      </w:pPr>
      <w:bookmarkStart w:id="130" w:name="sect20"/>
      <w:bookmarkEnd w:id="130"/>
      <w:r w:rsidRPr="00BC60DE">
        <w:rPr>
          <w:rFonts w:ascii="Tahoma" w:eastAsia="Times New Roman" w:hAnsi="Tahoma" w:cs="Tahoma"/>
          <w:b/>
          <w:bCs/>
          <w:color w:val="000000"/>
          <w:sz w:val="22"/>
          <w:lang w:eastAsia="ru-RU"/>
        </w:rPr>
        <w:t>Проверка результата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Для проверки маршрутизации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пропингуем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ПК из разных сетей (</w:t>
      </w:r>
      <w:hyperlink r:id="rId49" w:anchor="image.8.21" w:history="1">
        <w:r w:rsidRPr="00BC60D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 рис. 8.21</w:t>
        </w:r>
      </w:hyperlink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</w:t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131" w:name="image.8.21"/>
      <w:bookmarkEnd w:id="131"/>
      <w:r w:rsidRPr="00BC60DE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933950" cy="7858125"/>
            <wp:effectExtent l="0" t="0" r="0" b="9525"/>
            <wp:docPr id="18" name="Рисунок 18" descr="Результат проверки работоспособности OSP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езультат проверки работоспособности OSPF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8.21. 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Результат проверки работоспособности OSPF</w:t>
      </w:r>
    </w:p>
    <w:p w:rsidR="00BC60DE" w:rsidRPr="00BC60DE" w:rsidRDefault="00BC60DE" w:rsidP="00932C5C">
      <w:pPr>
        <w:spacing w:before="75" w:after="75"/>
        <w:ind w:firstLine="0"/>
        <w:outlineLvl w:val="2"/>
        <w:rPr>
          <w:rFonts w:ascii="Tahoma" w:eastAsia="Times New Roman" w:hAnsi="Tahoma" w:cs="Tahoma"/>
          <w:b/>
          <w:bCs/>
          <w:color w:val="000000"/>
          <w:szCs w:val="24"/>
          <w:lang w:eastAsia="ru-RU"/>
        </w:rPr>
      </w:pPr>
      <w:bookmarkStart w:id="132" w:name="sect21"/>
      <w:bookmarkEnd w:id="132"/>
      <w:r w:rsidRPr="00BC60DE">
        <w:rPr>
          <w:rFonts w:ascii="Tahoma" w:eastAsia="Times New Roman" w:hAnsi="Tahoma" w:cs="Tahoma"/>
          <w:b/>
          <w:bCs/>
          <w:color w:val="000000"/>
          <w:szCs w:val="24"/>
          <w:lang w:eastAsia="ru-RU"/>
        </w:rPr>
        <w:t>Практическая работа 8-2-2. Настройка маршрутизации по протоколу OSPF для 6 устройств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Постройте следующую схему (</w:t>
      </w:r>
      <w:hyperlink r:id="rId51" w:anchor="image.8.22" w:history="1">
        <w:r w:rsidRPr="00BC60D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 рис. 8.22</w:t>
        </w:r>
      </w:hyperlink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</w:t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133" w:name="image.8.22"/>
      <w:bookmarkEnd w:id="133"/>
      <w:r w:rsidRPr="00BC60DE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676775" cy="2343150"/>
            <wp:effectExtent l="0" t="0" r="9525" b="0"/>
            <wp:docPr id="16" name="Рисунок 16" descr="Начальная схема сети для нашей раб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Начальная схема сети для нашей работы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8.22. 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Начальная схема сети для нашей работы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Цель работы – настроить маршрутизацию в данной сети по протоколу </w:t>
      </w:r>
      <w:bookmarkStart w:id="134" w:name="keyword94"/>
      <w:bookmarkEnd w:id="134"/>
      <w:r w:rsidRPr="00BC60D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OSPF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BC60DE" w:rsidRPr="00BC60DE" w:rsidRDefault="00BC60DE" w:rsidP="00932C5C">
      <w:pPr>
        <w:ind w:firstLine="0"/>
        <w:outlineLvl w:val="3"/>
        <w:rPr>
          <w:rFonts w:ascii="Tahoma" w:eastAsia="Times New Roman" w:hAnsi="Tahoma" w:cs="Tahoma"/>
          <w:b/>
          <w:bCs/>
          <w:color w:val="000000"/>
          <w:sz w:val="22"/>
          <w:lang w:eastAsia="ru-RU"/>
        </w:rPr>
      </w:pPr>
      <w:bookmarkStart w:id="135" w:name="sect22"/>
      <w:bookmarkEnd w:id="135"/>
      <w:r w:rsidRPr="00BC60DE">
        <w:rPr>
          <w:rFonts w:ascii="Tahoma" w:eastAsia="Times New Roman" w:hAnsi="Tahoma" w:cs="Tahoma"/>
          <w:b/>
          <w:bCs/>
          <w:color w:val="000000"/>
          <w:sz w:val="22"/>
          <w:lang w:eastAsia="ru-RU"/>
        </w:rPr>
        <w:t xml:space="preserve">Настроим </w:t>
      </w:r>
      <w:proofErr w:type="spellStart"/>
      <w:r w:rsidRPr="00BC60DE">
        <w:rPr>
          <w:rFonts w:ascii="Tahoma" w:eastAsia="Times New Roman" w:hAnsi="Tahoma" w:cs="Tahoma"/>
          <w:b/>
          <w:bCs/>
          <w:color w:val="000000"/>
          <w:sz w:val="22"/>
          <w:lang w:eastAsia="ru-RU"/>
        </w:rPr>
        <w:t>loopback</w:t>
      </w:r>
      <w:proofErr w:type="spellEnd"/>
      <w:r w:rsidRPr="00BC60DE">
        <w:rPr>
          <w:rFonts w:ascii="Tahoma" w:eastAsia="Times New Roman" w:hAnsi="Tahoma" w:cs="Tahoma"/>
          <w:b/>
          <w:bCs/>
          <w:color w:val="000000"/>
          <w:sz w:val="22"/>
          <w:lang w:eastAsia="ru-RU"/>
        </w:rPr>
        <w:t xml:space="preserve"> интерфейс на R1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На R1 настроим программный </w:t>
      </w:r>
      <w:proofErr w:type="spellStart"/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loopback</w:t>
      </w:r>
      <w:proofErr w:type="spellEnd"/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 интерфейс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— алгоритм, который направляет полученный сигнал (или данные) обратно отправителю (</w:t>
      </w:r>
      <w:hyperlink r:id="rId53" w:anchor="image.8.23" w:history="1">
        <w:r w:rsidRPr="00BC60D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 рис. 8.23</w:t>
        </w:r>
      </w:hyperlink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</w:t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Примечание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IPv4-адрес, </w:t>
      </w:r>
      <w:proofErr w:type="gram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назначенный</w:t>
      </w:r>
      <w:proofErr w:type="gram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loopback-интерфейсу, может быть необходим для процессов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маршрутизатора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, в которых используется IPv4-адрес интерфейса в целях идентификации. Один из таких процессов — алгоритм кратчайшего пути (OSPF). При включении интерфейса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loopback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для идентификации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маршрутизатор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будет использовать всегда доступный адрес интерфейса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loopback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, а не IP-адрес, назначенный физическому порту, работа которого может быть нарушена. На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маршрутизаторе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можно активировать несколько интерфейсов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loopback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. IPv4-адрес для каждого интерфейса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loopback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должен быть уникальным и не должен быть задействован другим интерфейсом.</w:t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136" w:name="image.8.23"/>
      <w:bookmarkEnd w:id="136"/>
      <w:r w:rsidRPr="00BC60DE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629025" cy="1400175"/>
            <wp:effectExtent l="0" t="0" r="9525" b="9525"/>
            <wp:docPr id="15" name="Рисунок 15" descr="Настраиваем интерфейс loopback на 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Настраиваем интерфейс loopback на R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8.23. 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Настраиваем интерфейс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loopback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на R1</w:t>
      </w:r>
    </w:p>
    <w:p w:rsidR="00BC60DE" w:rsidRPr="00BC60DE" w:rsidRDefault="00BC60DE" w:rsidP="00932C5C">
      <w:pPr>
        <w:ind w:firstLine="0"/>
        <w:outlineLvl w:val="3"/>
        <w:rPr>
          <w:rFonts w:ascii="Tahoma" w:eastAsia="Times New Roman" w:hAnsi="Tahoma" w:cs="Tahoma"/>
          <w:b/>
          <w:bCs/>
          <w:color w:val="000000"/>
          <w:sz w:val="22"/>
          <w:lang w:eastAsia="ru-RU"/>
        </w:rPr>
      </w:pPr>
      <w:bookmarkStart w:id="137" w:name="sect23"/>
      <w:bookmarkEnd w:id="137"/>
      <w:r w:rsidRPr="00BC60DE">
        <w:rPr>
          <w:rFonts w:ascii="Tahoma" w:eastAsia="Times New Roman" w:hAnsi="Tahoma" w:cs="Tahoma"/>
          <w:b/>
          <w:bCs/>
          <w:color w:val="000000"/>
          <w:sz w:val="22"/>
          <w:lang w:eastAsia="ru-RU"/>
        </w:rPr>
        <w:t>Настраиваем протокол OSPF на R1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Включаем OSPF на R1, все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маршрутизаторы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должны быть в одной зоне </w:t>
      </w:r>
      <w:proofErr w:type="spellStart"/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area</w:t>
      </w:r>
      <w:proofErr w:type="spellEnd"/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 0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(</w:t>
      </w:r>
      <w:hyperlink r:id="rId55" w:anchor="image.8.24" w:history="1">
        <w:r w:rsidRPr="00BC60D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 рис. 8.24</w:t>
        </w:r>
      </w:hyperlink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</w:t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138" w:name="image.8.24"/>
      <w:bookmarkEnd w:id="138"/>
      <w:r w:rsidRPr="00BC60DE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876550" cy="1485900"/>
            <wp:effectExtent l="0" t="0" r="0" b="0"/>
            <wp:docPr id="14" name="Рисунок 14" descr="Включаем протокол OSPF на 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Включаем протокол OSPF на R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8.24. 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Включаем протокол OSPF на R1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Подводим курсор мыши к R1 и наблюдаем результат наших настроек (</w:t>
      </w:r>
      <w:hyperlink r:id="rId57" w:anchor="image.8.25" w:history="1">
        <w:r w:rsidRPr="00BC60D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 рис. 8.25</w:t>
        </w:r>
      </w:hyperlink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</w:t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139" w:name="image.8.25"/>
      <w:bookmarkEnd w:id="139"/>
      <w:r w:rsidRPr="00BC60DE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3200400" cy="685800"/>
            <wp:effectExtent l="0" t="0" r="0" b="0"/>
            <wp:docPr id="13" name="Рисунок 13" descr="Маршрутизатор R1 настро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Маршрутизатор R1 настроен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8.25. 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Маршрутизатор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R1 настроен</w:t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Примечание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Обратите внимание, что физически порта 192.168.100.1 нет, он существует только логически (программно).</w:t>
      </w:r>
    </w:p>
    <w:p w:rsidR="00BC60DE" w:rsidRPr="00BC60DE" w:rsidRDefault="00BC60DE" w:rsidP="00932C5C">
      <w:pPr>
        <w:ind w:firstLine="0"/>
        <w:outlineLvl w:val="3"/>
        <w:rPr>
          <w:rFonts w:ascii="Tahoma" w:eastAsia="Times New Roman" w:hAnsi="Tahoma" w:cs="Tahoma"/>
          <w:b/>
          <w:bCs/>
          <w:color w:val="000000"/>
          <w:sz w:val="22"/>
          <w:lang w:eastAsia="ru-RU"/>
        </w:rPr>
      </w:pPr>
      <w:bookmarkStart w:id="140" w:name="sect24"/>
      <w:bookmarkEnd w:id="140"/>
      <w:r w:rsidRPr="00BC60DE">
        <w:rPr>
          <w:rFonts w:ascii="Tahoma" w:eastAsia="Times New Roman" w:hAnsi="Tahoma" w:cs="Tahoma"/>
          <w:b/>
          <w:bCs/>
          <w:color w:val="000000"/>
          <w:sz w:val="22"/>
          <w:lang w:eastAsia="ru-RU"/>
        </w:rPr>
        <w:t xml:space="preserve">Настроим </w:t>
      </w:r>
      <w:proofErr w:type="spellStart"/>
      <w:r w:rsidRPr="00BC60DE">
        <w:rPr>
          <w:rFonts w:ascii="Tahoma" w:eastAsia="Times New Roman" w:hAnsi="Tahoma" w:cs="Tahoma"/>
          <w:b/>
          <w:bCs/>
          <w:color w:val="000000"/>
          <w:sz w:val="22"/>
          <w:lang w:eastAsia="ru-RU"/>
        </w:rPr>
        <w:t>loopback</w:t>
      </w:r>
      <w:proofErr w:type="spellEnd"/>
      <w:r w:rsidRPr="00BC60DE">
        <w:rPr>
          <w:rFonts w:ascii="Tahoma" w:eastAsia="Times New Roman" w:hAnsi="Tahoma" w:cs="Tahoma"/>
          <w:b/>
          <w:bCs/>
          <w:color w:val="000000"/>
          <w:sz w:val="22"/>
          <w:lang w:eastAsia="ru-RU"/>
        </w:rPr>
        <w:t xml:space="preserve"> интерфейс на R2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На R2 настроим программный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loopback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интерфейс по аналогии с R1 (</w:t>
      </w:r>
      <w:hyperlink r:id="rId59" w:anchor="image.8.26" w:history="1">
        <w:r w:rsidRPr="00BC60D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 рис. 8.26</w:t>
        </w:r>
      </w:hyperlink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</w:t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141" w:name="image.8.26"/>
      <w:bookmarkEnd w:id="141"/>
      <w:r w:rsidRPr="00BC60DE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943350" cy="1819275"/>
            <wp:effectExtent l="0" t="0" r="0" b="9525"/>
            <wp:docPr id="12" name="Рисунок 12" descr="Настраиваем логический интерфейс loopback на 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Настраиваем логический интерфейс loopback на R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8.26. 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Настраиваем логический интерфейс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loopback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на R2</w:t>
      </w:r>
    </w:p>
    <w:p w:rsidR="00BC60DE" w:rsidRPr="00BC60DE" w:rsidRDefault="00BC60DE" w:rsidP="00932C5C">
      <w:pPr>
        <w:ind w:firstLine="0"/>
        <w:outlineLvl w:val="3"/>
        <w:rPr>
          <w:rFonts w:ascii="Tahoma" w:eastAsia="Times New Roman" w:hAnsi="Tahoma" w:cs="Tahoma"/>
          <w:b/>
          <w:bCs/>
          <w:color w:val="000000"/>
          <w:sz w:val="22"/>
          <w:lang w:eastAsia="ru-RU"/>
        </w:rPr>
      </w:pPr>
      <w:bookmarkStart w:id="142" w:name="sect25"/>
      <w:bookmarkEnd w:id="142"/>
      <w:r w:rsidRPr="00BC60DE">
        <w:rPr>
          <w:rFonts w:ascii="Tahoma" w:eastAsia="Times New Roman" w:hAnsi="Tahoma" w:cs="Tahoma"/>
          <w:b/>
          <w:bCs/>
          <w:color w:val="000000"/>
          <w:sz w:val="22"/>
          <w:lang w:eastAsia="ru-RU"/>
        </w:rPr>
        <w:t>Настраиваем OSPF на R2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Включаем протокол OSPF на R2, все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маршрутизаторы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должны быть в одной зоне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area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0 (</w:t>
      </w:r>
      <w:hyperlink r:id="rId61" w:anchor="image.8.27" w:history="1">
        <w:r w:rsidRPr="00BC60D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 рис. 8.27</w:t>
        </w:r>
      </w:hyperlink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</w:t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143" w:name="image.8.27"/>
      <w:bookmarkEnd w:id="143"/>
      <w:r w:rsidRPr="00BC60DE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028950" cy="1781175"/>
            <wp:effectExtent l="0" t="0" r="0" b="9525"/>
            <wp:docPr id="11" name="Рисунок 11" descr="Включаем протокол OSPF на 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Включаем протокол OSPF на R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8.27. 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Включаем протокол OSPF на R2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Подводим курсор мыши к R2 и наблюдаем результат наших настроек (</w:t>
      </w:r>
      <w:hyperlink r:id="rId63" w:anchor="image.8.28" w:history="1">
        <w:r w:rsidRPr="00BC60D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 рис. 8.28</w:t>
        </w:r>
      </w:hyperlink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</w:t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144" w:name="image.8.28"/>
      <w:bookmarkEnd w:id="144"/>
      <w:r w:rsidRPr="00BC60DE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209925" cy="638175"/>
            <wp:effectExtent l="0" t="0" r="9525" b="9525"/>
            <wp:docPr id="10" name="Рисунок 10" descr="Маршрутизатор R2 настро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Маршрутизатор R2 настроен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8.28. 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Маршрутизатор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R2 настроен</w:t>
      </w:r>
    </w:p>
    <w:p w:rsidR="00BC60DE" w:rsidRPr="00BC60DE" w:rsidRDefault="00BC60DE" w:rsidP="00932C5C">
      <w:pPr>
        <w:ind w:firstLine="0"/>
        <w:outlineLvl w:val="3"/>
        <w:rPr>
          <w:rFonts w:ascii="Tahoma" w:eastAsia="Times New Roman" w:hAnsi="Tahoma" w:cs="Tahoma"/>
          <w:b/>
          <w:bCs/>
          <w:color w:val="000000"/>
          <w:sz w:val="22"/>
          <w:lang w:eastAsia="ru-RU"/>
        </w:rPr>
      </w:pPr>
      <w:bookmarkStart w:id="145" w:name="sect26"/>
      <w:bookmarkEnd w:id="145"/>
      <w:r w:rsidRPr="00BC60DE">
        <w:rPr>
          <w:rFonts w:ascii="Tahoma" w:eastAsia="Times New Roman" w:hAnsi="Tahoma" w:cs="Tahoma"/>
          <w:b/>
          <w:bCs/>
          <w:color w:val="000000"/>
          <w:sz w:val="22"/>
          <w:lang w:eastAsia="ru-RU"/>
        </w:rPr>
        <w:t xml:space="preserve">Настраиваем </w:t>
      </w:r>
      <w:proofErr w:type="spellStart"/>
      <w:r w:rsidRPr="00BC60DE">
        <w:rPr>
          <w:rFonts w:ascii="Tahoma" w:eastAsia="Times New Roman" w:hAnsi="Tahoma" w:cs="Tahoma"/>
          <w:b/>
          <w:bCs/>
          <w:color w:val="000000"/>
          <w:sz w:val="22"/>
          <w:lang w:eastAsia="ru-RU"/>
        </w:rPr>
        <w:t>loopback</w:t>
      </w:r>
      <w:proofErr w:type="spellEnd"/>
      <w:r w:rsidRPr="00BC60DE">
        <w:rPr>
          <w:rFonts w:ascii="Tahoma" w:eastAsia="Times New Roman" w:hAnsi="Tahoma" w:cs="Tahoma"/>
          <w:b/>
          <w:bCs/>
          <w:color w:val="000000"/>
          <w:sz w:val="22"/>
          <w:lang w:eastAsia="ru-RU"/>
        </w:rPr>
        <w:t xml:space="preserve"> интерфейс на R3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Делаем все аналогично (</w:t>
      </w:r>
      <w:hyperlink r:id="rId65" w:anchor="image.8.29" w:history="1">
        <w:r w:rsidRPr="00BC60D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 рис. 8.29</w:t>
        </w:r>
      </w:hyperlink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</w:t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146" w:name="image.8.29"/>
      <w:bookmarkEnd w:id="146"/>
      <w:r w:rsidRPr="00BC60DE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3438525" cy="1590675"/>
            <wp:effectExtent l="0" t="0" r="9525" b="9525"/>
            <wp:docPr id="9" name="Рисунок 9" descr="Настраиваем логический интерфейс loopback на 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Настраиваем логический интерфейс loopback на R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8.29. 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Настраиваем логический интерфейс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loopback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на R3</w:t>
      </w:r>
    </w:p>
    <w:p w:rsidR="00BC60DE" w:rsidRPr="00BC60DE" w:rsidRDefault="00BC60DE" w:rsidP="00932C5C">
      <w:pPr>
        <w:ind w:firstLine="0"/>
        <w:outlineLvl w:val="3"/>
        <w:rPr>
          <w:rFonts w:ascii="Tahoma" w:eastAsia="Times New Roman" w:hAnsi="Tahoma" w:cs="Tahoma"/>
          <w:b/>
          <w:bCs/>
          <w:color w:val="000000"/>
          <w:sz w:val="22"/>
          <w:lang w:eastAsia="ru-RU"/>
        </w:rPr>
      </w:pPr>
      <w:bookmarkStart w:id="147" w:name="sect27"/>
      <w:bookmarkEnd w:id="147"/>
      <w:r w:rsidRPr="00BC60DE">
        <w:rPr>
          <w:rFonts w:ascii="Tahoma" w:eastAsia="Times New Roman" w:hAnsi="Tahoma" w:cs="Tahoma"/>
          <w:b/>
          <w:bCs/>
          <w:color w:val="000000"/>
          <w:sz w:val="22"/>
          <w:lang w:eastAsia="ru-RU"/>
        </w:rPr>
        <w:t>Настраиваем протокол OSPF на R3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Здесь делаем все, как раньше (</w:t>
      </w:r>
      <w:hyperlink r:id="rId67" w:anchor="image.8.30" w:history="1">
        <w:r w:rsidRPr="00BC60D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 рис. 8.30</w:t>
        </w:r>
      </w:hyperlink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</w:t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148" w:name="image.8.30"/>
      <w:bookmarkEnd w:id="148"/>
      <w:r w:rsidRPr="00BC60DE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971800" cy="1962150"/>
            <wp:effectExtent l="0" t="0" r="0" b="0"/>
            <wp:docPr id="8" name="Рисунок 8" descr="Включаем протокол OSPF на 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Включаем протокол OSPF на R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8.30. 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Включаем протокол OSPF на R2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Проверяем результат (</w:t>
      </w:r>
      <w:hyperlink r:id="rId69" w:anchor="image.8.31" w:history="1">
        <w:r w:rsidRPr="00BC60D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 рис. 8.31</w:t>
        </w:r>
      </w:hyperlink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</w:t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149" w:name="image.8.31"/>
      <w:bookmarkEnd w:id="149"/>
      <w:r w:rsidRPr="00BC60DE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209925" cy="647700"/>
            <wp:effectExtent l="0" t="0" r="9525" b="0"/>
            <wp:docPr id="7" name="Рисунок 7" descr="Маршрутизатор R3 настро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Маршрутизатор R3 настроен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8.31. 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Маршрутизатор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R3 настроен</w:t>
      </w:r>
    </w:p>
    <w:p w:rsidR="00BC60DE" w:rsidRPr="00BC60DE" w:rsidRDefault="00BC60DE" w:rsidP="00932C5C">
      <w:pPr>
        <w:ind w:firstLine="0"/>
        <w:outlineLvl w:val="3"/>
        <w:rPr>
          <w:rFonts w:ascii="Tahoma" w:eastAsia="Times New Roman" w:hAnsi="Tahoma" w:cs="Tahoma"/>
          <w:b/>
          <w:bCs/>
          <w:color w:val="000000"/>
          <w:sz w:val="22"/>
          <w:lang w:eastAsia="ru-RU"/>
        </w:rPr>
      </w:pPr>
      <w:bookmarkStart w:id="150" w:name="sect28"/>
      <w:bookmarkEnd w:id="150"/>
      <w:r w:rsidRPr="00BC60DE">
        <w:rPr>
          <w:rFonts w:ascii="Tahoma" w:eastAsia="Times New Roman" w:hAnsi="Tahoma" w:cs="Tahoma"/>
          <w:b/>
          <w:bCs/>
          <w:color w:val="000000"/>
          <w:sz w:val="22"/>
          <w:lang w:eastAsia="ru-RU"/>
        </w:rPr>
        <w:t>Проверяем работу сети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Убеждаемся, что роутер R3 видит R2 и R1 (</w:t>
      </w:r>
      <w:hyperlink r:id="rId71" w:anchor="image.8.32" w:history="1">
        <w:r w:rsidRPr="00BC60D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 рис. 8.32</w:t>
        </w:r>
      </w:hyperlink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</w:t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151" w:name="image.8.32"/>
      <w:bookmarkEnd w:id="151"/>
      <w:r w:rsidRPr="00BC60DE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314700" cy="1695450"/>
            <wp:effectExtent l="0" t="0" r="0" b="0"/>
            <wp:docPr id="6" name="Рисунок 6" descr="Роутер R3 видит своих сосед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Роутер R3 видит своих соседей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8.32. 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Роутер R3 видит своих соседей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Теперь посмотрим таблицу маршрутизации для R3 (</w:t>
      </w:r>
      <w:hyperlink r:id="rId73" w:anchor="image.8.33" w:history="1">
        <w:r w:rsidRPr="00BC60D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 рис. 8.33</w:t>
        </w:r>
      </w:hyperlink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</w:t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152" w:name="image.8.33"/>
      <w:bookmarkEnd w:id="152"/>
      <w:r w:rsidRPr="00BC60DE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3638550" cy="3190875"/>
            <wp:effectExtent l="0" t="0" r="0" b="9525"/>
            <wp:docPr id="5" name="Рисунок 5" descr="Таблица маршрутизации для 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Таблица маршрутизации для R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8.33. 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Таблица маршрутизации для R3</w:t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Примечание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В этой таблице запись с буквой "О" говорит о том, что данный маршрут прописан протоколом OSPF. Мы видим, что сеть 192.168.1.0 доступна для R3 через адрес 10.10.11.1 (это порт gig0/1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маршрутизатора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R1). Аналогично, сеть 192.168.2.0 доступна для R3 через адрес 10.10.12.1 (это порт gig0/1 </w:t>
      </w:r>
      <w:proofErr w:type="spellStart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маршрутизатора</w:t>
      </w:r>
      <w:proofErr w:type="spellEnd"/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R2).</w:t>
      </w:r>
    </w:p>
    <w:p w:rsidR="00BC60DE" w:rsidRPr="00BC60DE" w:rsidRDefault="00BC60DE" w:rsidP="00932C5C">
      <w:pPr>
        <w:spacing w:before="100" w:beforeAutospacing="1" w:after="100" w:afterAutospacing="1"/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Теперь проверяем доступность разных сетей (</w:t>
      </w:r>
      <w:hyperlink r:id="rId75" w:anchor="image.8.34" w:history="1">
        <w:r w:rsidRPr="00BC60D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 рис. 8.34</w:t>
        </w:r>
      </w:hyperlink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</w:t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153" w:name="image.8.34"/>
      <w:bookmarkEnd w:id="153"/>
      <w:r w:rsidRPr="00BC60DE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790950" cy="2266950"/>
            <wp:effectExtent l="0" t="0" r="0" b="0"/>
            <wp:docPr id="4" name="Рисунок 4" descr="Сети 192.168.1.0 и 192.168.2.0 доступ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Сети 192.168.1.0 и 192.168.2.0 доступны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DE" w:rsidRPr="00BC60DE" w:rsidRDefault="00BC60DE" w:rsidP="00932C5C">
      <w:pPr>
        <w:ind w:firstLine="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BC60D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8.34. </w:t>
      </w:r>
      <w:r w:rsidRPr="00BC60D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Сети 192.168.1.0 и 192.168.2.0 доступны</w:t>
      </w:r>
    </w:p>
    <w:p w:rsidR="00932C5C" w:rsidRDefault="00932C5C" w:rsidP="00932C5C">
      <w:pPr>
        <w:jc w:val="both"/>
        <w:rPr>
          <w:rFonts w:eastAsia="Times New Roman"/>
          <w:szCs w:val="24"/>
          <w:lang w:eastAsia="ru-RU"/>
        </w:rPr>
      </w:pPr>
    </w:p>
    <w:p w:rsidR="00932C5C" w:rsidRPr="00176CFD" w:rsidRDefault="00932C5C" w:rsidP="00932C5C">
      <w:pPr>
        <w:jc w:val="both"/>
        <w:rPr>
          <w:rFonts w:eastAsia="Times New Roman"/>
          <w:szCs w:val="24"/>
          <w:lang w:eastAsia="ru-RU"/>
        </w:rPr>
      </w:pPr>
    </w:p>
    <w:p w:rsidR="003836AF" w:rsidRPr="00932C5C" w:rsidRDefault="00024FDF" w:rsidP="00932C5C">
      <w:pPr>
        <w:ind w:firstLine="0"/>
        <w:rPr>
          <w:i/>
          <w:sz w:val="32"/>
          <w:szCs w:val="32"/>
        </w:rPr>
      </w:pPr>
      <w:r w:rsidRPr="00932C5C">
        <w:rPr>
          <w:b/>
          <w:i/>
          <w:sz w:val="32"/>
          <w:szCs w:val="32"/>
        </w:rPr>
        <w:t>Примечание</w:t>
      </w:r>
      <w:r w:rsidRPr="00932C5C">
        <w:rPr>
          <w:i/>
          <w:sz w:val="32"/>
          <w:szCs w:val="32"/>
        </w:rPr>
        <w:t xml:space="preserve">: </w:t>
      </w:r>
    </w:p>
    <w:p w:rsidR="00070A25" w:rsidRDefault="00024FDF" w:rsidP="00932C5C">
      <w:pPr>
        <w:ind w:firstLine="0"/>
        <w:rPr>
          <w:rFonts w:eastAsia="Times New Roman"/>
          <w:sz w:val="32"/>
          <w:szCs w:val="32"/>
          <w:lang w:eastAsia="ru-RU"/>
        </w:rPr>
      </w:pPr>
      <w:r w:rsidRPr="00932C5C">
        <w:rPr>
          <w:i/>
          <w:sz w:val="32"/>
          <w:szCs w:val="32"/>
        </w:rPr>
        <w:t>Решения сдать в электронном формате</w:t>
      </w:r>
      <w:r w:rsidR="00932C5C" w:rsidRPr="00932C5C">
        <w:rPr>
          <w:i/>
          <w:sz w:val="32"/>
          <w:szCs w:val="32"/>
        </w:rPr>
        <w:t xml:space="preserve"> </w:t>
      </w:r>
      <w:r w:rsidR="00932C5C" w:rsidRPr="00932C5C">
        <w:rPr>
          <w:rFonts w:eastAsia="Times New Roman"/>
          <w:b/>
          <w:sz w:val="32"/>
          <w:szCs w:val="32"/>
          <w:u w:val="single"/>
          <w:lang w:val="en-US" w:eastAsia="ru-RU"/>
        </w:rPr>
        <w:t>save</w:t>
      </w:r>
      <w:r w:rsidR="00932C5C" w:rsidRPr="00932C5C">
        <w:rPr>
          <w:rFonts w:eastAsia="Times New Roman"/>
          <w:b/>
          <w:sz w:val="32"/>
          <w:szCs w:val="32"/>
          <w:u w:val="single"/>
          <w:lang w:eastAsia="ru-RU"/>
        </w:rPr>
        <w:t>.</w:t>
      </w:r>
      <w:proofErr w:type="spellStart"/>
      <w:r w:rsidR="00932C5C" w:rsidRPr="00932C5C">
        <w:rPr>
          <w:rFonts w:eastAsia="Times New Roman"/>
          <w:b/>
          <w:sz w:val="32"/>
          <w:szCs w:val="32"/>
          <w:u w:val="single"/>
          <w:lang w:eastAsia="ru-RU"/>
        </w:rPr>
        <w:t>pkt</w:t>
      </w:r>
      <w:proofErr w:type="spellEnd"/>
      <w:r w:rsidRPr="00932C5C">
        <w:rPr>
          <w:i/>
          <w:sz w:val="32"/>
          <w:szCs w:val="32"/>
          <w:u w:val="single"/>
        </w:rPr>
        <w:t xml:space="preserve"> </w:t>
      </w:r>
      <w:r w:rsidRPr="00932C5C">
        <w:rPr>
          <w:i/>
          <w:sz w:val="32"/>
          <w:szCs w:val="32"/>
        </w:rPr>
        <w:t xml:space="preserve">до </w:t>
      </w:r>
      <w:r w:rsidR="00932C5C" w:rsidRPr="00932C5C">
        <w:rPr>
          <w:b/>
          <w:i/>
          <w:sz w:val="32"/>
          <w:szCs w:val="32"/>
          <w:u w:val="single"/>
        </w:rPr>
        <w:t>26.03.2020</w:t>
      </w:r>
      <w:r w:rsidR="00DF7909" w:rsidRPr="00932C5C">
        <w:rPr>
          <w:i/>
          <w:sz w:val="32"/>
          <w:szCs w:val="32"/>
        </w:rPr>
        <w:t xml:space="preserve"> </w:t>
      </w:r>
      <w:r w:rsidR="00932C5C" w:rsidRPr="00932C5C">
        <w:rPr>
          <w:i/>
          <w:sz w:val="32"/>
          <w:szCs w:val="32"/>
        </w:rPr>
        <w:t>н</w:t>
      </w:r>
      <w:r w:rsidR="00DF7909" w:rsidRPr="00932C5C">
        <w:rPr>
          <w:i/>
          <w:sz w:val="32"/>
          <w:szCs w:val="32"/>
        </w:rPr>
        <w:t xml:space="preserve">а электронную почту </w:t>
      </w:r>
      <w:hyperlink r:id="rId77" w:history="1">
        <w:r w:rsidR="00932C5C" w:rsidRPr="00932C5C">
          <w:rPr>
            <w:rStyle w:val="ab"/>
            <w:rFonts w:eastAsia="Times New Roman"/>
            <w:sz w:val="32"/>
            <w:szCs w:val="32"/>
            <w:lang w:eastAsia="ru-RU"/>
          </w:rPr>
          <w:t>miron.sulejman@yandex.ru</w:t>
        </w:r>
      </w:hyperlink>
      <w:r w:rsidR="00932C5C" w:rsidRPr="00932C5C">
        <w:rPr>
          <w:rFonts w:eastAsia="Times New Roman"/>
          <w:sz w:val="32"/>
          <w:szCs w:val="32"/>
          <w:lang w:eastAsia="ru-RU"/>
        </w:rPr>
        <w:br/>
      </w:r>
    </w:p>
    <w:p w:rsidR="00070A25" w:rsidRDefault="00932C5C" w:rsidP="00932C5C">
      <w:pPr>
        <w:ind w:firstLine="0"/>
        <w:rPr>
          <w:rFonts w:eastAsia="Times New Roman"/>
          <w:sz w:val="28"/>
          <w:szCs w:val="28"/>
          <w:lang w:eastAsia="ru-RU"/>
        </w:rPr>
      </w:pPr>
      <w:bookmarkStart w:id="154" w:name="_GoBack"/>
      <w:bookmarkEnd w:id="154"/>
      <w:r w:rsidRPr="00932C5C">
        <w:rPr>
          <w:rFonts w:eastAsia="Times New Roman"/>
          <w:sz w:val="32"/>
          <w:szCs w:val="32"/>
          <w:lang w:eastAsia="ru-RU"/>
        </w:rPr>
        <w:t xml:space="preserve">Программу для работы можно получить по ссылке </w:t>
      </w:r>
      <w:hyperlink r:id="rId78" w:tgtFrame="_blank" w:history="1">
        <w:r w:rsidRPr="00932C5C">
          <w:rPr>
            <w:rStyle w:val="ab"/>
            <w:rFonts w:ascii="Arial" w:hAnsi="Arial" w:cs="Arial"/>
            <w:color w:val="990099"/>
            <w:sz w:val="32"/>
            <w:szCs w:val="32"/>
            <w:shd w:val="clear" w:color="auto" w:fill="FFFFFF"/>
          </w:rPr>
          <w:t>https://yadi.sk/d/jcqhS38RV2ar4g</w:t>
        </w:r>
      </w:hyperlink>
      <w:r w:rsidRPr="00932C5C">
        <w:rPr>
          <w:sz w:val="32"/>
          <w:szCs w:val="32"/>
        </w:rPr>
        <w:br/>
      </w:r>
    </w:p>
    <w:p w:rsidR="00024FDF" w:rsidRPr="00070A25" w:rsidRDefault="00070A25" w:rsidP="00932C5C">
      <w:pPr>
        <w:ind w:firstLine="0"/>
        <w:rPr>
          <w:lang w:val="en-US"/>
        </w:rPr>
      </w:pPr>
      <w:r>
        <w:rPr>
          <w:rFonts w:eastAsia="Times New Roman"/>
          <w:sz w:val="28"/>
          <w:szCs w:val="28"/>
          <w:lang w:eastAsia="ru-RU"/>
        </w:rPr>
        <w:t>Программа</w:t>
      </w:r>
      <w:r w:rsidRPr="00070A25">
        <w:rPr>
          <w:rFonts w:eastAsia="Times New Roman"/>
          <w:sz w:val="28"/>
          <w:szCs w:val="28"/>
          <w:lang w:val="en-US"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>запуска</w:t>
      </w:r>
      <w:r w:rsidRPr="00070A25">
        <w:rPr>
          <w:rFonts w:eastAsia="Times New Roman"/>
          <w:sz w:val="28"/>
          <w:szCs w:val="28"/>
          <w:lang w:val="en-US" w:eastAsia="ru-RU"/>
        </w:rPr>
        <w:t xml:space="preserve"> Cisco Packet Tracer 5.3.2\bin\PacketTracer5.exe</w:t>
      </w:r>
    </w:p>
    <w:sectPr w:rsidR="00024FDF" w:rsidRPr="00070A25" w:rsidSect="00932C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3D2E" w:rsidRDefault="00F53D2E" w:rsidP="00DF7909">
      <w:r>
        <w:separator/>
      </w:r>
    </w:p>
  </w:endnote>
  <w:endnote w:type="continuationSeparator" w:id="0">
    <w:p w:rsidR="00F53D2E" w:rsidRDefault="00F53D2E" w:rsidP="00DF79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3D2E" w:rsidRDefault="00F53D2E" w:rsidP="00DF7909">
      <w:r>
        <w:separator/>
      </w:r>
    </w:p>
  </w:footnote>
  <w:footnote w:type="continuationSeparator" w:id="0">
    <w:p w:rsidR="00F53D2E" w:rsidRDefault="00F53D2E" w:rsidP="00DF790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C05269"/>
    <w:multiLevelType w:val="multilevel"/>
    <w:tmpl w:val="744AD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64B616F"/>
    <w:multiLevelType w:val="multilevel"/>
    <w:tmpl w:val="5782A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4FDF"/>
    <w:rsid w:val="00024FDF"/>
    <w:rsid w:val="00070A25"/>
    <w:rsid w:val="001B126B"/>
    <w:rsid w:val="002F70AB"/>
    <w:rsid w:val="003836AF"/>
    <w:rsid w:val="005E5463"/>
    <w:rsid w:val="006071D6"/>
    <w:rsid w:val="006B4581"/>
    <w:rsid w:val="006E0D22"/>
    <w:rsid w:val="00724EE5"/>
    <w:rsid w:val="00775022"/>
    <w:rsid w:val="007D077E"/>
    <w:rsid w:val="007D6180"/>
    <w:rsid w:val="00833739"/>
    <w:rsid w:val="00932C5C"/>
    <w:rsid w:val="009D7AC3"/>
    <w:rsid w:val="009E4BA4"/>
    <w:rsid w:val="00B21DF1"/>
    <w:rsid w:val="00B86250"/>
    <w:rsid w:val="00BC60DE"/>
    <w:rsid w:val="00C20E08"/>
    <w:rsid w:val="00CF08A1"/>
    <w:rsid w:val="00D439B4"/>
    <w:rsid w:val="00DF7909"/>
    <w:rsid w:val="00E174CE"/>
    <w:rsid w:val="00EF1F10"/>
    <w:rsid w:val="00F53D2E"/>
    <w:rsid w:val="00FF47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463"/>
    <w:pPr>
      <w:jc w:val="left"/>
    </w:pPr>
  </w:style>
  <w:style w:type="paragraph" w:styleId="3">
    <w:name w:val="heading 3"/>
    <w:basedOn w:val="a"/>
    <w:link w:val="30"/>
    <w:uiPriority w:val="9"/>
    <w:qFormat/>
    <w:rsid w:val="00BC60DE"/>
    <w:pPr>
      <w:spacing w:before="100" w:beforeAutospacing="1" w:after="100" w:afterAutospacing="1"/>
      <w:ind w:firstLine="0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BC60DE"/>
    <w:pPr>
      <w:spacing w:before="100" w:beforeAutospacing="1" w:after="100" w:afterAutospacing="1"/>
      <w:ind w:firstLine="0"/>
      <w:outlineLvl w:val="3"/>
    </w:pPr>
    <w:rPr>
      <w:rFonts w:eastAsia="Times New Roman" w:cs="Times New Roman"/>
      <w:b/>
      <w:bCs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F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FD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nhideWhenUsed/>
    <w:rsid w:val="002F70AB"/>
    <w:pPr>
      <w:widowControl w:val="0"/>
      <w:suppressAutoHyphens/>
      <w:spacing w:after="120"/>
      <w:ind w:firstLine="0"/>
    </w:pPr>
    <w:rPr>
      <w:rFonts w:eastAsia="Andale Sans UI" w:cs="Times New Roman"/>
      <w:kern w:val="2"/>
      <w:szCs w:val="24"/>
      <w:lang w:eastAsia="ar-SA"/>
    </w:rPr>
  </w:style>
  <w:style w:type="character" w:customStyle="1" w:styleId="a6">
    <w:name w:val="Основной текст Знак"/>
    <w:basedOn w:val="a0"/>
    <w:link w:val="a5"/>
    <w:rsid w:val="002F70AB"/>
    <w:rPr>
      <w:rFonts w:eastAsia="Andale Sans UI" w:cs="Times New Roman"/>
      <w:kern w:val="2"/>
      <w:szCs w:val="24"/>
      <w:lang w:eastAsia="ar-SA"/>
    </w:rPr>
  </w:style>
  <w:style w:type="paragraph" w:styleId="a7">
    <w:name w:val="header"/>
    <w:basedOn w:val="a"/>
    <w:link w:val="a8"/>
    <w:uiPriority w:val="99"/>
    <w:unhideWhenUsed/>
    <w:rsid w:val="00DF790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F7909"/>
  </w:style>
  <w:style w:type="paragraph" w:styleId="a9">
    <w:name w:val="footer"/>
    <w:basedOn w:val="a"/>
    <w:link w:val="aa"/>
    <w:uiPriority w:val="99"/>
    <w:unhideWhenUsed/>
    <w:rsid w:val="00DF790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F7909"/>
  </w:style>
  <w:style w:type="character" w:styleId="ab">
    <w:name w:val="Hyperlink"/>
    <w:basedOn w:val="a0"/>
    <w:uiPriority w:val="99"/>
    <w:unhideWhenUsed/>
    <w:rsid w:val="00BC60DE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BC60DE"/>
    <w:rPr>
      <w:rFonts w:eastAsia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C60DE"/>
    <w:rPr>
      <w:rFonts w:eastAsia="Times New Roman" w:cs="Times New Roman"/>
      <w:b/>
      <w:bCs/>
      <w:szCs w:val="24"/>
      <w:lang w:eastAsia="ru-RU"/>
    </w:rPr>
  </w:style>
  <w:style w:type="character" w:customStyle="1" w:styleId="spelling-content-entity">
    <w:name w:val="spelling-content-entity"/>
    <w:basedOn w:val="a0"/>
    <w:rsid w:val="00BC60DE"/>
  </w:style>
  <w:style w:type="paragraph" w:styleId="ac">
    <w:name w:val="Normal (Web)"/>
    <w:basedOn w:val="a"/>
    <w:uiPriority w:val="99"/>
    <w:semiHidden/>
    <w:unhideWhenUsed/>
    <w:rsid w:val="00BC60DE"/>
    <w:pPr>
      <w:spacing w:before="100" w:beforeAutospacing="1" w:after="100" w:afterAutospacing="1"/>
      <w:ind w:firstLine="0"/>
    </w:pPr>
    <w:rPr>
      <w:rFonts w:eastAsia="Times New Roman" w:cs="Times New Roman"/>
      <w:szCs w:val="24"/>
      <w:lang w:eastAsia="ru-RU"/>
    </w:rPr>
  </w:style>
  <w:style w:type="character" w:customStyle="1" w:styleId="keyword">
    <w:name w:val="keyword"/>
    <w:basedOn w:val="a0"/>
    <w:rsid w:val="00BC60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BD6A0"/>
            <w:right w:val="none" w:sz="0" w:space="0" w:color="auto"/>
          </w:divBdr>
          <w:divsChild>
            <w:div w:id="1470704376">
              <w:marLeft w:val="-255"/>
              <w:marRight w:val="-25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74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53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360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9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81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9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213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84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45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151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40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92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525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9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20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99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36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7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708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0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49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98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64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22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65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8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01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062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99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33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24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675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55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93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14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378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71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12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36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869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00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9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107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04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22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46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618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18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57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52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46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657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6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64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085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02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253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0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306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89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40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18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904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62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70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15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291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2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64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80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631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27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05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06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5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92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ntuit.ru/studies/courses/3549/791/lecture/29224?page=1" TargetMode="External"/><Relationship Id="rId18" Type="http://schemas.openxmlformats.org/officeDocument/2006/relationships/hyperlink" Target="https://www.intuit.ru/studies/courses/3549/791/lecture/29224?page=1" TargetMode="External"/><Relationship Id="rId26" Type="http://schemas.openxmlformats.org/officeDocument/2006/relationships/image" Target="media/image9.png"/><Relationship Id="rId39" Type="http://schemas.openxmlformats.org/officeDocument/2006/relationships/hyperlink" Target="https://www.intuit.ru/studies/courses/3549/791/lecture/29224?page=2" TargetMode="External"/><Relationship Id="rId21" Type="http://schemas.openxmlformats.org/officeDocument/2006/relationships/hyperlink" Target="https://www.intuit.ru/studies/courses/3549/791/lecture/29224?page=1" TargetMode="External"/><Relationship Id="rId34" Type="http://schemas.openxmlformats.org/officeDocument/2006/relationships/image" Target="media/image13.png"/><Relationship Id="rId42" Type="http://schemas.openxmlformats.org/officeDocument/2006/relationships/image" Target="media/image17.png"/><Relationship Id="rId47" Type="http://schemas.openxmlformats.org/officeDocument/2006/relationships/hyperlink" Target="https://www.intuit.ru/studies/courses/3549/791/lecture/29224?page=3" TargetMode="External"/><Relationship Id="rId50" Type="http://schemas.openxmlformats.org/officeDocument/2006/relationships/image" Target="media/image21.png"/><Relationship Id="rId55" Type="http://schemas.openxmlformats.org/officeDocument/2006/relationships/hyperlink" Target="https://www.intuit.ru/studies/courses/3549/791/lecture/29224?page=3" TargetMode="External"/><Relationship Id="rId63" Type="http://schemas.openxmlformats.org/officeDocument/2006/relationships/hyperlink" Target="https://www.intuit.ru/studies/courses/3549/791/lecture/29224?page=3" TargetMode="External"/><Relationship Id="rId68" Type="http://schemas.openxmlformats.org/officeDocument/2006/relationships/image" Target="media/image30.png"/><Relationship Id="rId76" Type="http://schemas.openxmlformats.org/officeDocument/2006/relationships/image" Target="media/image34.png"/><Relationship Id="rId7" Type="http://schemas.openxmlformats.org/officeDocument/2006/relationships/hyperlink" Target="https://yadi.sk/d/jcqhS38RV2ar4g" TargetMode="External"/><Relationship Id="rId71" Type="http://schemas.openxmlformats.org/officeDocument/2006/relationships/hyperlink" Target="https://www.intuit.ru/studies/courses/3549/791/lecture/29224?page=3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hyperlink" Target="https://www.intuit.ru/studies/courses/3549/791/lecture/29224?page=2" TargetMode="External"/><Relationship Id="rId11" Type="http://schemas.openxmlformats.org/officeDocument/2006/relationships/hyperlink" Target="https://www.intuit.ru/studies/courses/3549/791/lecture/29224?page=1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hyperlink" Target="https://www.intuit.ru/studies/courses/3549/791/lecture/29224?page=2" TargetMode="External"/><Relationship Id="rId40" Type="http://schemas.openxmlformats.org/officeDocument/2006/relationships/image" Target="media/image16.png"/><Relationship Id="rId45" Type="http://schemas.openxmlformats.org/officeDocument/2006/relationships/hyperlink" Target="https://www.intuit.ru/studies/courses/3549/791/lecture/29224?page=3" TargetMode="External"/><Relationship Id="rId53" Type="http://schemas.openxmlformats.org/officeDocument/2006/relationships/hyperlink" Target="https://www.intuit.ru/studies/courses/3549/791/lecture/29224?page=3" TargetMode="External"/><Relationship Id="rId58" Type="http://schemas.openxmlformats.org/officeDocument/2006/relationships/image" Target="media/image25.png"/><Relationship Id="rId66" Type="http://schemas.openxmlformats.org/officeDocument/2006/relationships/image" Target="media/image29.png"/><Relationship Id="rId74" Type="http://schemas.openxmlformats.org/officeDocument/2006/relationships/image" Target="media/image33.png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yperlink" Target="https://www.intuit.ru/studies/courses/3549/791/lecture/29224?page=3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5.png"/><Relationship Id="rId31" Type="http://schemas.openxmlformats.org/officeDocument/2006/relationships/hyperlink" Target="https://www.intuit.ru/studies/courses/3549/791/lecture/29224?page=2" TargetMode="External"/><Relationship Id="rId44" Type="http://schemas.openxmlformats.org/officeDocument/2006/relationships/image" Target="media/image18.png"/><Relationship Id="rId52" Type="http://schemas.openxmlformats.org/officeDocument/2006/relationships/image" Target="media/image22.png"/><Relationship Id="rId60" Type="http://schemas.openxmlformats.org/officeDocument/2006/relationships/image" Target="media/image26.png"/><Relationship Id="rId65" Type="http://schemas.openxmlformats.org/officeDocument/2006/relationships/hyperlink" Target="https://www.intuit.ru/studies/courses/3549/791/lecture/29224?page=3" TargetMode="External"/><Relationship Id="rId73" Type="http://schemas.openxmlformats.org/officeDocument/2006/relationships/hyperlink" Target="https://www.intuit.ru/studies/courses/3549/791/lecture/29224?page=3" TargetMode="External"/><Relationship Id="rId78" Type="http://schemas.openxmlformats.org/officeDocument/2006/relationships/hyperlink" Target="https://yadi.sk/d/jcqhS38RV2ar4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tuit.ru/studies/courses/3549/791/lecture/29224?page=1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hyperlink" Target="https://www.intuit.ru/studies/courses/3549/791/lecture/29224?page=2" TargetMode="External"/><Relationship Id="rId30" Type="http://schemas.openxmlformats.org/officeDocument/2006/relationships/image" Target="media/image11.png"/><Relationship Id="rId35" Type="http://schemas.openxmlformats.org/officeDocument/2006/relationships/hyperlink" Target="https://www.intuit.ru/studies/courses/3549/791/lecture/29224?page=2" TargetMode="External"/><Relationship Id="rId43" Type="http://schemas.openxmlformats.org/officeDocument/2006/relationships/hyperlink" Target="https://www.intuit.ru/studies/courses/3549/791/lecture/29224?page=3" TargetMode="External"/><Relationship Id="rId48" Type="http://schemas.openxmlformats.org/officeDocument/2006/relationships/image" Target="media/image20.png"/><Relationship Id="rId56" Type="http://schemas.openxmlformats.org/officeDocument/2006/relationships/image" Target="media/image24.png"/><Relationship Id="rId64" Type="http://schemas.openxmlformats.org/officeDocument/2006/relationships/image" Target="media/image28.png"/><Relationship Id="rId69" Type="http://schemas.openxmlformats.org/officeDocument/2006/relationships/hyperlink" Target="https://www.intuit.ru/studies/courses/3549/791/lecture/29224?page=3" TargetMode="External"/><Relationship Id="rId77" Type="http://schemas.openxmlformats.org/officeDocument/2006/relationships/hyperlink" Target="mailto:miron.sulejman@yandex.ru" TargetMode="External"/><Relationship Id="rId8" Type="http://schemas.openxmlformats.org/officeDocument/2006/relationships/hyperlink" Target="mailto:miron.sulejman@yandex.ru" TargetMode="External"/><Relationship Id="rId51" Type="http://schemas.openxmlformats.org/officeDocument/2006/relationships/hyperlink" Target="https://www.intuit.ru/studies/courses/3549/791/lecture/29224?page=3" TargetMode="External"/><Relationship Id="rId72" Type="http://schemas.openxmlformats.org/officeDocument/2006/relationships/image" Target="media/image32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intuit.ru/studies/courses/3549/791/lecture/29224?page=1" TargetMode="External"/><Relationship Id="rId25" Type="http://schemas.openxmlformats.org/officeDocument/2006/relationships/hyperlink" Target="https://www.intuit.ru/studies/courses/3549/791/lecture/29224?page=2" TargetMode="External"/><Relationship Id="rId33" Type="http://schemas.openxmlformats.org/officeDocument/2006/relationships/hyperlink" Target="https://www.intuit.ru/studies/courses/3549/791/lecture/29224?page=2" TargetMode="External"/><Relationship Id="rId38" Type="http://schemas.openxmlformats.org/officeDocument/2006/relationships/image" Target="media/image15.png"/><Relationship Id="rId46" Type="http://schemas.openxmlformats.org/officeDocument/2006/relationships/image" Target="media/image19.png"/><Relationship Id="rId59" Type="http://schemas.openxmlformats.org/officeDocument/2006/relationships/hyperlink" Target="https://www.intuit.ru/studies/courses/3549/791/lecture/29224?page=3" TargetMode="External"/><Relationship Id="rId67" Type="http://schemas.openxmlformats.org/officeDocument/2006/relationships/hyperlink" Target="https://www.intuit.ru/studies/courses/3549/791/lecture/29224?page=3" TargetMode="External"/><Relationship Id="rId20" Type="http://schemas.openxmlformats.org/officeDocument/2006/relationships/image" Target="media/image6.png"/><Relationship Id="rId41" Type="http://schemas.openxmlformats.org/officeDocument/2006/relationships/hyperlink" Target="https://www.intuit.ru/studies/courses/3549/791/lecture/29224?page=2" TargetMode="External"/><Relationship Id="rId54" Type="http://schemas.openxmlformats.org/officeDocument/2006/relationships/image" Target="media/image23.png"/><Relationship Id="rId62" Type="http://schemas.openxmlformats.org/officeDocument/2006/relationships/image" Target="media/image27.png"/><Relationship Id="rId70" Type="http://schemas.openxmlformats.org/officeDocument/2006/relationships/image" Target="media/image31.png"/><Relationship Id="rId75" Type="http://schemas.openxmlformats.org/officeDocument/2006/relationships/hyperlink" Target="https://www.intuit.ru/studies/courses/3549/791/lecture/29224?page=3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intuit.ru/studies/courses/3549/791/lecture/29224?page=1" TargetMode="External"/><Relationship Id="rId23" Type="http://schemas.openxmlformats.org/officeDocument/2006/relationships/hyperlink" Target="https://www.intuit.ru/studies/courses/3549/791/lecture/29224?page=2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hyperlink" Target="https://www.intuit.ru/studies/courses/3549/791/lecture/29224?page=3" TargetMode="External"/><Relationship Id="rId57" Type="http://schemas.openxmlformats.org/officeDocument/2006/relationships/hyperlink" Target="https://www.intuit.ru/studies/courses/3549/791/lecture/29224?page=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2818</Words>
  <Characters>16069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User22</dc:creator>
  <cp:lastModifiedBy>su_ksa</cp:lastModifiedBy>
  <cp:revision>2</cp:revision>
  <dcterms:created xsi:type="dcterms:W3CDTF">2020-03-19T18:22:00Z</dcterms:created>
  <dcterms:modified xsi:type="dcterms:W3CDTF">2020-03-19T18:22:00Z</dcterms:modified>
</cp:coreProperties>
</file>