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D1" w:rsidRDefault="00EE19D1" w:rsidP="00EE1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отчета.</w:t>
      </w:r>
    </w:p>
    <w:p w:rsidR="00EE19D1" w:rsidRDefault="00EE19D1" w:rsidP="00EE19D1">
      <w:pPr>
        <w:jc w:val="both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Отчет брошюруется в твердую обложку, на которую приклеивается наклейка размером 120×80 мм с рамкой по 5 мм с каждой стороны.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EE19D1" w:rsidTr="003108C4">
        <w:trPr>
          <w:trHeight w:val="5340"/>
        </w:trPr>
        <w:tc>
          <w:tcPr>
            <w:tcW w:w="9990" w:type="dxa"/>
          </w:tcPr>
          <w:p w:rsidR="00EE19D1" w:rsidRPr="00EA38A9" w:rsidRDefault="00EE19D1" w:rsidP="003108C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13"/>
            </w:tblGrid>
            <w:tr w:rsidR="00EE19D1" w:rsidTr="003108C4">
              <w:trPr>
                <w:trHeight w:val="4476"/>
              </w:trPr>
              <w:tc>
                <w:tcPr>
                  <w:tcW w:w="9213" w:type="dxa"/>
                </w:tcPr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Отчет </w:t>
                  </w: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 производственной практике по ПМ. 02 </w:t>
                  </w: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______________________________________________________</w:t>
                  </w:r>
                </w:p>
                <w:p w:rsidR="00EE19D1" w:rsidRDefault="00EE19D1" w:rsidP="003108C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Студента группы______________________</w:t>
                  </w:r>
                </w:p>
                <w:p w:rsidR="00EE19D1" w:rsidRPr="0020616F" w:rsidRDefault="00EE19D1" w:rsidP="003108C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Специальности</w:t>
                  </w:r>
                  <w:r w:rsidR="0020616F" w:rsidRPr="00A84B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0616F" w:rsidRPr="00A84BD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190701 (23</w:t>
                  </w:r>
                  <w:r w:rsidR="0020616F" w:rsidRPr="0020616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.02.01)</w:t>
                  </w:r>
                </w:p>
                <w:p w:rsidR="00EE19D1" w:rsidRDefault="00EE19D1" w:rsidP="003108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__________________________________________________</w:t>
                  </w:r>
                </w:p>
                <w:p w:rsidR="00EE19D1" w:rsidRPr="00EA38A9" w:rsidRDefault="00EE19D1" w:rsidP="003108C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  <w:r w:rsidRPr="00EA38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Фамилия И.О. студента</w:t>
                  </w:r>
                </w:p>
                <w:p w:rsidR="00EE19D1" w:rsidRDefault="00EE19D1" w:rsidP="00310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9D1" w:rsidRDefault="00EE19D1" w:rsidP="0031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9D1" w:rsidRPr="00BA4ECF" w:rsidRDefault="00EE19D1" w:rsidP="00EE1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9D1" w:rsidRPr="00BA4ECF" w:rsidRDefault="00EE19D1" w:rsidP="007D19E9">
      <w:pPr>
        <w:pStyle w:val="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4ECF">
        <w:rPr>
          <w:sz w:val="28"/>
          <w:szCs w:val="28"/>
        </w:rPr>
        <w:t>тчет долж</w:t>
      </w:r>
      <w:r>
        <w:rPr>
          <w:sz w:val="28"/>
          <w:szCs w:val="28"/>
        </w:rPr>
        <w:t>ен</w:t>
      </w:r>
      <w:r w:rsidRPr="00BA4ECF">
        <w:rPr>
          <w:sz w:val="28"/>
          <w:szCs w:val="28"/>
        </w:rPr>
        <w:t xml:space="preserve"> быть напечатан на одной стороне стандартного листа белой бумаги формата А-4, через полтора интервала. Цвет шрифта должен быть чёрным, размер шрифта – 14, </w:t>
      </w:r>
      <w:r w:rsidRPr="00BA4ECF">
        <w:rPr>
          <w:sz w:val="28"/>
          <w:szCs w:val="28"/>
          <w:lang w:val="en-US"/>
        </w:rPr>
        <w:t>Times</w:t>
      </w:r>
      <w:r w:rsidRPr="00BA4ECF">
        <w:rPr>
          <w:sz w:val="28"/>
          <w:szCs w:val="28"/>
        </w:rPr>
        <w:t xml:space="preserve"> </w:t>
      </w:r>
      <w:r w:rsidRPr="00BA4ECF">
        <w:rPr>
          <w:sz w:val="28"/>
          <w:szCs w:val="28"/>
          <w:lang w:val="en-US"/>
        </w:rPr>
        <w:t>New</w:t>
      </w:r>
      <w:r w:rsidRPr="00BA4ECF">
        <w:rPr>
          <w:sz w:val="28"/>
          <w:szCs w:val="28"/>
        </w:rPr>
        <w:t xml:space="preserve"> </w:t>
      </w:r>
      <w:r w:rsidRPr="00BA4ECF">
        <w:rPr>
          <w:sz w:val="28"/>
          <w:szCs w:val="28"/>
          <w:lang w:val="en-US"/>
        </w:rPr>
        <w:t>Roman</w:t>
      </w:r>
      <w:r w:rsidRPr="00BA4ECF">
        <w:rPr>
          <w:sz w:val="28"/>
          <w:szCs w:val="28"/>
        </w:rPr>
        <w:t>. Производится выравнивание текста по ширине.</w:t>
      </w:r>
    </w:p>
    <w:p w:rsidR="00EE19D1" w:rsidRDefault="00EE19D1" w:rsidP="007D19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технической документации заполняются студентом, номеруются, имеют свой перечень, и подшиваются в конце отчета в качестве приложений.</w:t>
      </w:r>
    </w:p>
    <w:p w:rsidR="007D19E9" w:rsidRDefault="007D19E9" w:rsidP="007D19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E9" w:rsidRDefault="007D19E9" w:rsidP="007D19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E7" w:rsidRDefault="00833378" w:rsidP="007D19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78">
        <w:rPr>
          <w:rFonts w:ascii="Times New Roman" w:hAnsi="Times New Roman" w:cs="Times New Roman"/>
          <w:b/>
          <w:sz w:val="28"/>
          <w:szCs w:val="28"/>
        </w:rPr>
        <w:t>Примерный объем выполнения отчета.</w:t>
      </w:r>
    </w:p>
    <w:p w:rsidR="00833378" w:rsidRDefault="00833378" w:rsidP="007D19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833378" w:rsidRDefault="00833378" w:rsidP="007D19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33378" w:rsidRPr="00A36E23" w:rsidRDefault="004E4FF9" w:rsidP="007D19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автопредприятия</w:t>
      </w:r>
      <w:r w:rsidR="00833378">
        <w:rPr>
          <w:rFonts w:ascii="Times New Roman" w:hAnsi="Times New Roman" w:cs="Times New Roman"/>
          <w:b/>
          <w:sz w:val="28"/>
          <w:szCs w:val="28"/>
        </w:rPr>
        <w:t>.</w:t>
      </w:r>
    </w:p>
    <w:p w:rsidR="00A36E23" w:rsidRDefault="00A36E23" w:rsidP="007D19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задачи отделов (служб) АТП.</w:t>
      </w:r>
    </w:p>
    <w:p w:rsidR="00833378" w:rsidRDefault="004E4FF9" w:rsidP="007D19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вопросов контроля транспортной инспекции за деятельностью АТП по вопросам лицензирования и безопасности движения</w:t>
      </w:r>
      <w:r w:rsidR="00833378">
        <w:rPr>
          <w:rFonts w:ascii="Times New Roman" w:hAnsi="Times New Roman" w:cs="Times New Roman"/>
          <w:b/>
          <w:sz w:val="28"/>
          <w:szCs w:val="28"/>
        </w:rPr>
        <w:t>.</w:t>
      </w:r>
    </w:p>
    <w:p w:rsidR="00833378" w:rsidRDefault="00833378" w:rsidP="007D19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 и охраны труда на рабочем месте.</w:t>
      </w:r>
    </w:p>
    <w:p w:rsidR="004E4FF9" w:rsidRDefault="004E4FF9" w:rsidP="007D19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833378" w:rsidRDefault="00833378" w:rsidP="007D19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60BF3">
        <w:rPr>
          <w:rFonts w:ascii="Times New Roman" w:hAnsi="Times New Roman" w:cs="Times New Roman"/>
          <w:b/>
          <w:sz w:val="28"/>
          <w:szCs w:val="28"/>
        </w:rPr>
        <w:t xml:space="preserve"> технической документации, прилагаемой к отчету.</w:t>
      </w:r>
    </w:p>
    <w:p w:rsidR="00F53826" w:rsidRDefault="00F53826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9E9" w:rsidRDefault="007D19E9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9E9" w:rsidRDefault="007D19E9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9E9" w:rsidRDefault="007D19E9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9E9" w:rsidRDefault="007D19E9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9E9" w:rsidRDefault="007D19E9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9E9" w:rsidRDefault="007D19E9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0BF3" w:rsidRDefault="00560BF3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3A3062" w:rsidRPr="002B134D" w:rsidRDefault="00775086" w:rsidP="007D1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34D">
        <w:rPr>
          <w:rFonts w:ascii="Times New Roman" w:hAnsi="Times New Roman" w:cs="Times New Roman"/>
          <w:sz w:val="28"/>
          <w:szCs w:val="28"/>
        </w:rPr>
        <w:t>Во введении необходимо отраз</w:t>
      </w:r>
      <w:r w:rsidR="003A3062" w:rsidRPr="002B134D">
        <w:rPr>
          <w:rFonts w:ascii="Times New Roman" w:hAnsi="Times New Roman" w:cs="Times New Roman"/>
          <w:sz w:val="28"/>
          <w:szCs w:val="28"/>
        </w:rPr>
        <w:t xml:space="preserve">ить особенности работы АТП, ОАО, </w:t>
      </w:r>
      <w:r w:rsidRPr="002B134D">
        <w:rPr>
          <w:rFonts w:ascii="Times New Roman" w:hAnsi="Times New Roman" w:cs="Times New Roman"/>
          <w:sz w:val="28"/>
          <w:szCs w:val="28"/>
        </w:rPr>
        <w:t>АТФ и т.д. в условия</w:t>
      </w:r>
      <w:r w:rsidR="0056523B">
        <w:rPr>
          <w:rFonts w:ascii="Times New Roman" w:hAnsi="Times New Roman" w:cs="Times New Roman"/>
          <w:sz w:val="28"/>
          <w:szCs w:val="28"/>
        </w:rPr>
        <w:t>х</w:t>
      </w:r>
      <w:r w:rsidR="003A3062" w:rsidRPr="002B134D">
        <w:rPr>
          <w:rFonts w:ascii="Times New Roman" w:hAnsi="Times New Roman" w:cs="Times New Roman"/>
          <w:sz w:val="28"/>
          <w:szCs w:val="28"/>
        </w:rPr>
        <w:t xml:space="preserve"> рыночных отношений. </w:t>
      </w:r>
    </w:p>
    <w:p w:rsidR="003A3062" w:rsidRPr="002B134D" w:rsidRDefault="003A3062" w:rsidP="007D1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34D">
        <w:rPr>
          <w:rFonts w:ascii="Times New Roman" w:hAnsi="Times New Roman" w:cs="Times New Roman"/>
          <w:sz w:val="28"/>
          <w:szCs w:val="28"/>
        </w:rPr>
        <w:t>Введение описывается</w:t>
      </w:r>
      <w:r w:rsidR="0056523B">
        <w:rPr>
          <w:rFonts w:ascii="Times New Roman" w:hAnsi="Times New Roman" w:cs="Times New Roman"/>
          <w:sz w:val="28"/>
          <w:szCs w:val="28"/>
        </w:rPr>
        <w:t xml:space="preserve"> применительно к специализации </w:t>
      </w:r>
      <w:r w:rsidRPr="002B134D">
        <w:rPr>
          <w:rFonts w:ascii="Times New Roman" w:hAnsi="Times New Roman" w:cs="Times New Roman"/>
          <w:sz w:val="28"/>
          <w:szCs w:val="28"/>
        </w:rPr>
        <w:t>АТП (предприятия, организации), в которой организована практика.</w:t>
      </w:r>
    </w:p>
    <w:p w:rsidR="003A3062" w:rsidRPr="003A3062" w:rsidRDefault="003A3062" w:rsidP="007D19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062">
        <w:rPr>
          <w:rFonts w:ascii="Times New Roman" w:hAnsi="Times New Roman" w:cs="Times New Roman"/>
          <w:b/>
          <w:sz w:val="28"/>
          <w:szCs w:val="28"/>
        </w:rPr>
        <w:t>Общая характеристика автопредприятия.</w:t>
      </w:r>
    </w:p>
    <w:p w:rsidR="0077308D" w:rsidRDefault="0077308D" w:rsidP="007D1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34D">
        <w:rPr>
          <w:rFonts w:ascii="Times New Roman" w:hAnsi="Times New Roman" w:cs="Times New Roman"/>
          <w:sz w:val="28"/>
          <w:szCs w:val="28"/>
        </w:rPr>
        <w:t>В этом разделе отчета должно содержаться</w:t>
      </w:r>
      <w:r w:rsidR="00766F6E" w:rsidRPr="002B134D">
        <w:rPr>
          <w:rFonts w:ascii="Times New Roman" w:hAnsi="Times New Roman" w:cs="Times New Roman"/>
          <w:sz w:val="28"/>
          <w:szCs w:val="28"/>
        </w:rPr>
        <w:t>:</w:t>
      </w:r>
    </w:p>
    <w:p w:rsidR="002B134D" w:rsidRDefault="002B134D" w:rsidP="007D19E9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 w:rsidRPr="002B134D">
        <w:rPr>
          <w:rStyle w:val="FontStyle24"/>
          <w:sz w:val="28"/>
          <w:szCs w:val="28"/>
        </w:rPr>
        <w:t>Назначение АТП, автотранспортной фирмы, где проходит практика, место расположения, адрес, наличие административных, производственно – технических корпусов и других зданий, строений, сооружений, расположенных на территории АТП. Формы собственности. Режим работы подвижного состава, основных вспомогательных служб предприятия.</w:t>
      </w:r>
    </w:p>
    <w:p w:rsidR="002B134D" w:rsidRDefault="002B134D" w:rsidP="007D19E9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 w:rsidRPr="002B134D">
        <w:rPr>
          <w:rStyle w:val="FontStyle24"/>
          <w:sz w:val="28"/>
          <w:szCs w:val="28"/>
        </w:rPr>
        <w:t>Структура управления АТП, АО, фирмы (приложить схему структуры управления АТП).</w:t>
      </w:r>
    </w:p>
    <w:p w:rsidR="00357679" w:rsidRDefault="00357679" w:rsidP="007D19E9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 w:rsidRPr="00357679">
        <w:rPr>
          <w:rStyle w:val="FontStyle24"/>
          <w:sz w:val="28"/>
          <w:szCs w:val="28"/>
        </w:rPr>
        <w:t>Функции и задачи отделов и служб (кратко).</w:t>
      </w:r>
    </w:p>
    <w:p w:rsidR="00357679" w:rsidRDefault="00357679" w:rsidP="007D19E9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 w:rsidRPr="00357679">
        <w:rPr>
          <w:rStyle w:val="FontStyle24"/>
          <w:sz w:val="28"/>
          <w:szCs w:val="28"/>
        </w:rPr>
        <w:t>Объекты обслуживания автомобильным транспортом (привести таблицу с указанием клиентуры и объемов перевозок).</w:t>
      </w:r>
    </w:p>
    <w:p w:rsidR="00357679" w:rsidRPr="00357679" w:rsidRDefault="00357679" w:rsidP="007D19E9">
      <w:pPr>
        <w:pStyle w:val="Style1"/>
        <w:widowControl/>
        <w:numPr>
          <w:ilvl w:val="0"/>
          <w:numId w:val="11"/>
        </w:numPr>
        <w:spacing w:line="240" w:lineRule="auto"/>
        <w:contextualSpacing/>
        <w:rPr>
          <w:rStyle w:val="FontStyle24"/>
          <w:sz w:val="28"/>
          <w:szCs w:val="28"/>
        </w:rPr>
      </w:pPr>
      <w:r w:rsidRPr="00357679">
        <w:rPr>
          <w:rStyle w:val="FontStyle24"/>
          <w:sz w:val="28"/>
          <w:szCs w:val="28"/>
        </w:rPr>
        <w:t>Характеристики и состояние подвижного состава (привести таблицу наличия подвижного состава по маркам и пробегу).</w:t>
      </w:r>
    </w:p>
    <w:p w:rsidR="00357679" w:rsidRDefault="00357679" w:rsidP="007D19E9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 w:rsidRPr="00357679">
        <w:rPr>
          <w:rStyle w:val="FontStyle24"/>
          <w:sz w:val="28"/>
          <w:szCs w:val="28"/>
        </w:rPr>
        <w:t>Организация ТО и ремонта автомобилей, режим работы отдельных производственных зон, участков.</w:t>
      </w:r>
    </w:p>
    <w:p w:rsidR="00357679" w:rsidRPr="00357679" w:rsidRDefault="00357679" w:rsidP="007D19E9">
      <w:pPr>
        <w:pStyle w:val="Style13"/>
        <w:widowControl/>
        <w:numPr>
          <w:ilvl w:val="0"/>
          <w:numId w:val="11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</w:t>
      </w:r>
      <w:r w:rsidRPr="00357679">
        <w:rPr>
          <w:rStyle w:val="FontStyle24"/>
          <w:sz w:val="28"/>
          <w:szCs w:val="28"/>
        </w:rPr>
        <w:t xml:space="preserve">ехнико-эксплуатационные и экономические показатели работы АТП за отчетный </w:t>
      </w:r>
      <w:r w:rsidRPr="00357679">
        <w:rPr>
          <w:rStyle w:val="FontStyle16"/>
          <w:b w:val="0"/>
          <w:sz w:val="28"/>
          <w:szCs w:val="28"/>
        </w:rPr>
        <w:t>год. Привести таблицу ТЭП</w:t>
      </w:r>
      <w:r>
        <w:rPr>
          <w:rStyle w:val="FontStyle16"/>
          <w:b w:val="0"/>
          <w:sz w:val="28"/>
          <w:szCs w:val="28"/>
        </w:rPr>
        <w:t>.</w:t>
      </w:r>
    </w:p>
    <w:p w:rsidR="009D66EA" w:rsidRPr="009D66EA" w:rsidRDefault="009D66EA" w:rsidP="007D19E9">
      <w:pPr>
        <w:pStyle w:val="Style7"/>
        <w:widowControl/>
        <w:numPr>
          <w:ilvl w:val="0"/>
          <w:numId w:val="11"/>
        </w:numPr>
        <w:tabs>
          <w:tab w:val="left" w:pos="845"/>
        </w:tabs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Изучить и описать одно из автоматизированных рабочих мест (АРМ) по следующим направлениям:</w:t>
      </w:r>
    </w:p>
    <w:p w:rsidR="00357679" w:rsidRDefault="009D66EA" w:rsidP="007D19E9">
      <w:pPr>
        <w:pStyle w:val="Style13"/>
        <w:widowControl/>
        <w:numPr>
          <w:ilvl w:val="0"/>
          <w:numId w:val="13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назначение АРМ;</w:t>
      </w:r>
    </w:p>
    <w:p w:rsidR="009D66EA" w:rsidRDefault="009D66EA" w:rsidP="007D19E9">
      <w:pPr>
        <w:pStyle w:val="Style13"/>
        <w:widowControl/>
        <w:numPr>
          <w:ilvl w:val="0"/>
          <w:numId w:val="13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характеристика персональных компьютеров, техническое обеспечение;</w:t>
      </w:r>
    </w:p>
    <w:p w:rsidR="009D66EA" w:rsidRDefault="009D66EA" w:rsidP="007D19E9">
      <w:pPr>
        <w:pStyle w:val="Style13"/>
        <w:widowControl/>
        <w:numPr>
          <w:ilvl w:val="0"/>
          <w:numId w:val="13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базы данных;</w:t>
      </w:r>
    </w:p>
    <w:p w:rsidR="009D66EA" w:rsidRDefault="009D66EA" w:rsidP="007D19E9">
      <w:pPr>
        <w:pStyle w:val="Style13"/>
        <w:widowControl/>
        <w:numPr>
          <w:ilvl w:val="0"/>
          <w:numId w:val="13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программное обеспечение;</w:t>
      </w:r>
    </w:p>
    <w:p w:rsidR="009D66EA" w:rsidRDefault="009D66EA" w:rsidP="007D19E9">
      <w:pPr>
        <w:pStyle w:val="Style13"/>
        <w:widowControl/>
        <w:numPr>
          <w:ilvl w:val="0"/>
          <w:numId w:val="13"/>
        </w:numPr>
        <w:tabs>
          <w:tab w:val="left" w:pos="710"/>
        </w:tabs>
        <w:spacing w:line="240" w:lineRule="auto"/>
        <w:contextualSpacing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выходные документы и распределения их по отделам и службам.</w:t>
      </w:r>
    </w:p>
    <w:p w:rsidR="002B134D" w:rsidRPr="002B134D" w:rsidRDefault="002B134D" w:rsidP="007D1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6EA" w:rsidRDefault="009D66EA" w:rsidP="007D19E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66EA">
        <w:rPr>
          <w:rFonts w:ascii="Times New Roman" w:hAnsi="Times New Roman" w:cs="Times New Roman"/>
          <w:b/>
          <w:sz w:val="28"/>
          <w:szCs w:val="28"/>
        </w:rPr>
        <w:t>Описание вопросов контроля транспортной инспекции за деятельностью АТП по вопросам лицензирования и безопасности движения.</w:t>
      </w:r>
    </w:p>
    <w:p w:rsidR="009D66EA" w:rsidRDefault="009D66EA" w:rsidP="007D19E9">
      <w:pPr>
        <w:pStyle w:val="Style3"/>
        <w:widowControl/>
        <w:spacing w:line="240" w:lineRule="auto"/>
        <w:ind w:left="170" w:hanging="170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1. Описание вопросов контроля транспортной инспекции за деятельностью АТП по вопросам лицензирования и безопасности движения: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Дата выдачи лицензии;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Ответственный от АТП за лицензирование автотранспортной деятельности;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contextualSpacing/>
        <w:jc w:val="both"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Обучение и аттестация ответственного руководителя за безопасность движения и работников, связанных с безопасностью движения. Состояние аварийности.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Соответствие квалификации водителей типу автотранспортных средств и роду перевозимого груза;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Проведение с водителями инструктажа по безопасности движения и технике безопасности;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ind w:right="960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Организация ежегодного обучения водителей по программе безопасности движения;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lastRenderedPageBreak/>
        <w:t>Организация стажировки водителей при приеме на работу, с изменением условий работы, а для водителей автобусов - в связи с изменением маршрутов движения;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Проведение медицинского освидетельствования водителей, контроль за сроками медицинского осмотра;</w:t>
      </w:r>
    </w:p>
    <w:p w:rsidR="009D66EA" w:rsidRPr="009D66EA" w:rsidRDefault="009D66EA" w:rsidP="007D19E9">
      <w:pPr>
        <w:pStyle w:val="Style7"/>
        <w:widowControl/>
        <w:numPr>
          <w:ilvl w:val="0"/>
          <w:numId w:val="15"/>
        </w:numPr>
        <w:tabs>
          <w:tab w:val="left" w:pos="869"/>
        </w:tabs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Контроль за состоянием водителей перед выездом на линию;</w:t>
      </w:r>
    </w:p>
    <w:p w:rsidR="009D66EA" w:rsidRPr="009D66EA" w:rsidRDefault="009D66EA" w:rsidP="007D19E9">
      <w:pPr>
        <w:pStyle w:val="Style12"/>
        <w:widowControl/>
        <w:numPr>
          <w:ilvl w:val="0"/>
          <w:numId w:val="15"/>
        </w:numPr>
        <w:contextualSpacing/>
        <w:jc w:val="left"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Контроль режима труда и отдыха водителей в соответствии с КЗОТ.</w:t>
      </w:r>
    </w:p>
    <w:p w:rsidR="009D66EA" w:rsidRPr="009D66EA" w:rsidRDefault="009D66EA" w:rsidP="007D19E9">
      <w:pPr>
        <w:pStyle w:val="Style12"/>
        <w:widowControl/>
        <w:numPr>
          <w:ilvl w:val="0"/>
          <w:numId w:val="15"/>
        </w:numPr>
        <w:contextualSpacing/>
        <w:jc w:val="left"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 xml:space="preserve"> Наличие и правильность выдачи, заполнения, учета путевой документации (путевой лист, документы на перевозимый груз и т.д.); </w:t>
      </w:r>
    </w:p>
    <w:p w:rsidR="009D66EA" w:rsidRPr="009D66EA" w:rsidRDefault="009D66EA" w:rsidP="007D19E9">
      <w:pPr>
        <w:pStyle w:val="Style4"/>
        <w:widowControl/>
        <w:numPr>
          <w:ilvl w:val="0"/>
          <w:numId w:val="15"/>
        </w:numPr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Организация контроля за техническим состоянием транспортных средств перед выездом на линию и при возвращении их к месту стоянки;</w:t>
      </w:r>
    </w:p>
    <w:p w:rsidR="009D66EA" w:rsidRPr="009D66EA" w:rsidRDefault="009D66EA" w:rsidP="007D19E9">
      <w:pPr>
        <w:pStyle w:val="Style4"/>
        <w:widowControl/>
        <w:numPr>
          <w:ilvl w:val="0"/>
          <w:numId w:val="15"/>
        </w:numPr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 xml:space="preserve"> Организ</w:t>
      </w:r>
      <w:r w:rsidR="00562AD8">
        <w:rPr>
          <w:rStyle w:val="FontStyle24"/>
          <w:sz w:val="28"/>
          <w:szCs w:val="28"/>
        </w:rPr>
        <w:t>ация стоянки автомобилей во вне</w:t>
      </w:r>
      <w:r w:rsidRPr="009D66EA">
        <w:rPr>
          <w:rStyle w:val="FontStyle24"/>
          <w:sz w:val="28"/>
          <w:szCs w:val="28"/>
        </w:rPr>
        <w:t xml:space="preserve">рабочее время; </w:t>
      </w:r>
    </w:p>
    <w:p w:rsidR="009D66EA" w:rsidRPr="009D66EA" w:rsidRDefault="009D66EA" w:rsidP="007D19E9">
      <w:pPr>
        <w:pStyle w:val="Style4"/>
        <w:widowControl/>
        <w:numPr>
          <w:ilvl w:val="0"/>
          <w:numId w:val="15"/>
        </w:numPr>
        <w:spacing w:line="240" w:lineRule="auto"/>
        <w:contextualSpacing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Численность работающих в АТП (всего, в т.ч. водителей, рем. рабочих, ИТР и служащих);</w:t>
      </w:r>
    </w:p>
    <w:p w:rsidR="009D66EA" w:rsidRPr="009D66EA" w:rsidRDefault="009D66EA" w:rsidP="007D19E9">
      <w:pPr>
        <w:pStyle w:val="Style10"/>
        <w:widowControl/>
        <w:numPr>
          <w:ilvl w:val="0"/>
          <w:numId w:val="15"/>
        </w:numPr>
        <w:spacing w:line="240" w:lineRule="auto"/>
        <w:contextualSpacing/>
        <w:jc w:val="both"/>
        <w:rPr>
          <w:rStyle w:val="FontStyle24"/>
          <w:sz w:val="28"/>
          <w:szCs w:val="28"/>
        </w:rPr>
      </w:pPr>
      <w:r w:rsidRPr="009D66EA">
        <w:rPr>
          <w:rStyle w:val="FontStyle24"/>
          <w:sz w:val="28"/>
          <w:szCs w:val="28"/>
        </w:rPr>
        <w:t>Наличие ответственного за экологию, наличие экологического паспорта, соответствие работы предприятия экологическим требованиям (соответствие нормам выбросов в атмосферу вредных веществ при работающем двигателе, санитарное состояние территории и цехов. Метод сбора отработанных масел, очистка воды при мойке автомобилей, агрегатов, деталей и т.д.)</w:t>
      </w:r>
    </w:p>
    <w:p w:rsidR="00F53826" w:rsidRDefault="00F53826" w:rsidP="007D19E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C62" w:rsidRPr="00A84BD7" w:rsidRDefault="00C93C62" w:rsidP="007D19E9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BD7">
        <w:rPr>
          <w:rFonts w:ascii="Times New Roman" w:hAnsi="Times New Roman" w:cs="Times New Roman"/>
          <w:b/>
          <w:sz w:val="28"/>
          <w:szCs w:val="28"/>
        </w:rPr>
        <w:t>Техника безопасности и охрана труда на рабочем месте</w:t>
      </w:r>
    </w:p>
    <w:p w:rsidR="00C93C62" w:rsidRPr="00A84BD7" w:rsidRDefault="00C93C62" w:rsidP="007D19E9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D7">
        <w:rPr>
          <w:rFonts w:ascii="Times New Roman" w:hAnsi="Times New Roman" w:cs="Times New Roman"/>
          <w:sz w:val="28"/>
          <w:szCs w:val="28"/>
        </w:rPr>
        <w:t>В данном разделе отчета необходимо перечислить все виды инструктажа по ТБ, проведенные со студентом, кто проводил и когда, как документально закреплены</w:t>
      </w:r>
      <w:r w:rsidR="00E411D9">
        <w:rPr>
          <w:rFonts w:ascii="Times New Roman" w:hAnsi="Times New Roman" w:cs="Times New Roman"/>
          <w:sz w:val="28"/>
          <w:szCs w:val="28"/>
        </w:rPr>
        <w:t xml:space="preserve"> все инструктажи по ТБ. Затем </w:t>
      </w:r>
      <w:r w:rsidRPr="00A84BD7">
        <w:rPr>
          <w:rFonts w:ascii="Times New Roman" w:hAnsi="Times New Roman" w:cs="Times New Roman"/>
          <w:sz w:val="28"/>
          <w:szCs w:val="28"/>
        </w:rPr>
        <w:t>необходимо перечислить потенциальные источники опасности данного конкретного рабочего места и мероприятия по предотвращению несчастных случаев на н</w:t>
      </w:r>
      <w:r w:rsidR="00EA20FB" w:rsidRPr="00A84BD7">
        <w:rPr>
          <w:rFonts w:ascii="Times New Roman" w:hAnsi="Times New Roman" w:cs="Times New Roman"/>
          <w:sz w:val="28"/>
          <w:szCs w:val="28"/>
        </w:rPr>
        <w:t>е</w:t>
      </w:r>
      <w:r w:rsidRPr="00A84BD7">
        <w:rPr>
          <w:rFonts w:ascii="Times New Roman" w:hAnsi="Times New Roman" w:cs="Times New Roman"/>
          <w:sz w:val="28"/>
          <w:szCs w:val="28"/>
        </w:rPr>
        <w:t xml:space="preserve">м. </w:t>
      </w:r>
      <w:r w:rsidR="00EA20FB" w:rsidRPr="00A84BD7">
        <w:rPr>
          <w:rFonts w:ascii="Times New Roman" w:hAnsi="Times New Roman" w:cs="Times New Roman"/>
          <w:sz w:val="28"/>
          <w:szCs w:val="28"/>
        </w:rPr>
        <w:t>Также необходимо кратко перечислить полагающиеся данному рабочему месту средства защиты от огня, поражения электрическим током, от вредного</w:t>
      </w:r>
      <w:r w:rsidR="007D19E9">
        <w:rPr>
          <w:rFonts w:ascii="Times New Roman" w:hAnsi="Times New Roman" w:cs="Times New Roman"/>
          <w:sz w:val="28"/>
          <w:szCs w:val="28"/>
        </w:rPr>
        <w:t xml:space="preserve"> воздействия химических веществ.</w:t>
      </w:r>
    </w:p>
    <w:p w:rsidR="00EA20FB" w:rsidRPr="00E411D9" w:rsidRDefault="00EA20FB" w:rsidP="007D19E9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D9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EA20FB" w:rsidRPr="00D66F06" w:rsidRDefault="00EA20FB" w:rsidP="007D19E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F06">
        <w:rPr>
          <w:rFonts w:ascii="Times New Roman" w:hAnsi="Times New Roman" w:cs="Times New Roman"/>
          <w:sz w:val="28"/>
          <w:szCs w:val="28"/>
        </w:rPr>
        <w:t>В заключении отчета должны быть сделаны анализ о состоянии технической службы предприятия и дать свои предложения об улучшении качества проводимых работ и организации труда.</w:t>
      </w:r>
    </w:p>
    <w:p w:rsidR="00DE41CC" w:rsidRPr="009D66EA" w:rsidRDefault="0065682D" w:rsidP="007D19E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A">
        <w:rPr>
          <w:rFonts w:ascii="Times New Roman" w:hAnsi="Times New Roman" w:cs="Times New Roman"/>
          <w:sz w:val="28"/>
          <w:szCs w:val="28"/>
        </w:rPr>
        <w:t>Приложения подшиваются к отчету после</w:t>
      </w:r>
      <w:r w:rsidR="005051B2">
        <w:rPr>
          <w:rFonts w:ascii="Times New Roman" w:hAnsi="Times New Roman" w:cs="Times New Roman"/>
          <w:sz w:val="28"/>
          <w:szCs w:val="28"/>
        </w:rPr>
        <w:t xml:space="preserve"> </w:t>
      </w:r>
      <w:r w:rsidR="00A2210D" w:rsidRPr="009D66EA">
        <w:rPr>
          <w:rFonts w:ascii="Times New Roman" w:hAnsi="Times New Roman" w:cs="Times New Roman"/>
          <w:sz w:val="28"/>
          <w:szCs w:val="28"/>
        </w:rPr>
        <w:t>списка использованной литературы.</w:t>
      </w:r>
    </w:p>
    <w:p w:rsidR="00A84BD7" w:rsidRPr="00D66F06" w:rsidRDefault="00A84BD7" w:rsidP="007D19E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0D" w:rsidRPr="009D66EA" w:rsidRDefault="00A2210D" w:rsidP="007D19E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EA">
        <w:rPr>
          <w:rFonts w:ascii="Times New Roman" w:hAnsi="Times New Roman" w:cs="Times New Roman"/>
          <w:b/>
          <w:sz w:val="28"/>
          <w:szCs w:val="28"/>
        </w:rPr>
        <w:t>Пример составления списка использованной литературы:</w:t>
      </w:r>
    </w:p>
    <w:p w:rsidR="00A2210D" w:rsidRPr="009D66EA" w:rsidRDefault="00A2210D" w:rsidP="007D19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EA">
        <w:rPr>
          <w:rFonts w:ascii="Times New Roman" w:hAnsi="Times New Roman" w:cs="Times New Roman"/>
          <w:sz w:val="28"/>
          <w:szCs w:val="28"/>
        </w:rPr>
        <w:t>Российская энциклопедия самоходной техники. Под редакцией В.А.Зорина, в 2-х томах - М.: «Просвещение», 2014 г</w:t>
      </w:r>
    </w:p>
    <w:sectPr w:rsidR="00A2210D" w:rsidRPr="009D66EA" w:rsidSect="008333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031"/>
    <w:multiLevelType w:val="hybridMultilevel"/>
    <w:tmpl w:val="AEB0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BD0"/>
    <w:multiLevelType w:val="hybridMultilevel"/>
    <w:tmpl w:val="C6EAA606"/>
    <w:lvl w:ilvl="0" w:tplc="9F7853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805FB"/>
    <w:multiLevelType w:val="hybridMultilevel"/>
    <w:tmpl w:val="5F909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47F3"/>
    <w:multiLevelType w:val="hybridMultilevel"/>
    <w:tmpl w:val="50BCB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4D0A36"/>
    <w:multiLevelType w:val="hybridMultilevel"/>
    <w:tmpl w:val="412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BF2"/>
    <w:multiLevelType w:val="hybridMultilevel"/>
    <w:tmpl w:val="C4EACC82"/>
    <w:lvl w:ilvl="0" w:tplc="D16A775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7F0214"/>
    <w:multiLevelType w:val="hybridMultilevel"/>
    <w:tmpl w:val="C5D874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80A27"/>
    <w:multiLevelType w:val="hybridMultilevel"/>
    <w:tmpl w:val="C6EAA606"/>
    <w:lvl w:ilvl="0" w:tplc="9F7853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D778A"/>
    <w:multiLevelType w:val="hybridMultilevel"/>
    <w:tmpl w:val="412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647E6"/>
    <w:multiLevelType w:val="hybridMultilevel"/>
    <w:tmpl w:val="A72CD888"/>
    <w:lvl w:ilvl="0" w:tplc="9C668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0DDD"/>
    <w:multiLevelType w:val="hybridMultilevel"/>
    <w:tmpl w:val="412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A260E"/>
    <w:multiLevelType w:val="hybridMultilevel"/>
    <w:tmpl w:val="761A3CAC"/>
    <w:lvl w:ilvl="0" w:tplc="C3647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3265C6"/>
    <w:multiLevelType w:val="hybridMultilevel"/>
    <w:tmpl w:val="4BC073B2"/>
    <w:lvl w:ilvl="0" w:tplc="70E46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4C494A"/>
    <w:multiLevelType w:val="hybridMultilevel"/>
    <w:tmpl w:val="6D76D87C"/>
    <w:lvl w:ilvl="0" w:tplc="F2983E7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7C9D70AC"/>
    <w:multiLevelType w:val="hybridMultilevel"/>
    <w:tmpl w:val="75BA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378"/>
    <w:rsid w:val="001E42AE"/>
    <w:rsid w:val="0020616F"/>
    <w:rsid w:val="00293029"/>
    <w:rsid w:val="00296064"/>
    <w:rsid w:val="002B134D"/>
    <w:rsid w:val="00357679"/>
    <w:rsid w:val="003A3062"/>
    <w:rsid w:val="004E4FF9"/>
    <w:rsid w:val="005051B2"/>
    <w:rsid w:val="00560BF3"/>
    <w:rsid w:val="00562AD8"/>
    <w:rsid w:val="0056523B"/>
    <w:rsid w:val="005B36E7"/>
    <w:rsid w:val="00652F0A"/>
    <w:rsid w:val="0065682D"/>
    <w:rsid w:val="00753F04"/>
    <w:rsid w:val="00766F6E"/>
    <w:rsid w:val="0077308D"/>
    <w:rsid w:val="00775086"/>
    <w:rsid w:val="007D19E9"/>
    <w:rsid w:val="00833378"/>
    <w:rsid w:val="008445A0"/>
    <w:rsid w:val="008C002B"/>
    <w:rsid w:val="008F0024"/>
    <w:rsid w:val="00915637"/>
    <w:rsid w:val="009D66EA"/>
    <w:rsid w:val="00A2210D"/>
    <w:rsid w:val="00A36E23"/>
    <w:rsid w:val="00A84BD7"/>
    <w:rsid w:val="00AA55C5"/>
    <w:rsid w:val="00AD2EA1"/>
    <w:rsid w:val="00BA4ECF"/>
    <w:rsid w:val="00C27265"/>
    <w:rsid w:val="00C93C62"/>
    <w:rsid w:val="00D66F06"/>
    <w:rsid w:val="00D73159"/>
    <w:rsid w:val="00D77878"/>
    <w:rsid w:val="00DE41CC"/>
    <w:rsid w:val="00E15B9A"/>
    <w:rsid w:val="00E411D9"/>
    <w:rsid w:val="00E53BBF"/>
    <w:rsid w:val="00EA20FB"/>
    <w:rsid w:val="00EA38A9"/>
    <w:rsid w:val="00ED1171"/>
    <w:rsid w:val="00EE19D1"/>
    <w:rsid w:val="00F43C40"/>
    <w:rsid w:val="00F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2CDC-2AD1-42C2-B492-82684FA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78"/>
    <w:pPr>
      <w:ind w:left="720"/>
      <w:contextualSpacing/>
    </w:pPr>
  </w:style>
  <w:style w:type="paragraph" w:styleId="2">
    <w:name w:val="Body Text 2"/>
    <w:basedOn w:val="a"/>
    <w:link w:val="20"/>
    <w:rsid w:val="00BA4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A4EC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3">
    <w:name w:val="Style13"/>
    <w:basedOn w:val="a"/>
    <w:uiPriority w:val="99"/>
    <w:rsid w:val="002B134D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2B134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57679"/>
    <w:pPr>
      <w:widowControl w:val="0"/>
      <w:autoSpaceDE w:val="0"/>
      <w:autoSpaceDN w:val="0"/>
      <w:adjustRightInd w:val="0"/>
      <w:spacing w:after="0" w:line="283" w:lineRule="exact"/>
      <w:ind w:hanging="533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5767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9D66EA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66EA"/>
    <w:pPr>
      <w:widowControl w:val="0"/>
      <w:autoSpaceDE w:val="0"/>
      <w:autoSpaceDN w:val="0"/>
      <w:adjustRightInd w:val="0"/>
      <w:spacing w:after="0" w:line="278" w:lineRule="exact"/>
      <w:ind w:hanging="168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D66EA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D66EA"/>
    <w:pPr>
      <w:widowControl w:val="0"/>
      <w:autoSpaceDE w:val="0"/>
      <w:autoSpaceDN w:val="0"/>
      <w:adjustRightInd w:val="0"/>
      <w:spacing w:after="0" w:line="274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D66E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D66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D14B-925D-42EE-81A4-C7C2749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Faniya</cp:lastModifiedBy>
  <cp:revision>30</cp:revision>
  <dcterms:created xsi:type="dcterms:W3CDTF">2014-12-05T07:00:00Z</dcterms:created>
  <dcterms:modified xsi:type="dcterms:W3CDTF">2016-01-22T11:39:00Z</dcterms:modified>
</cp:coreProperties>
</file>